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231"/>
        <w:gridCol w:w="158"/>
        <w:gridCol w:w="1021"/>
        <w:gridCol w:w="487"/>
        <w:gridCol w:w="575"/>
        <w:gridCol w:w="356"/>
        <w:gridCol w:w="480"/>
        <w:gridCol w:w="10"/>
        <w:gridCol w:w="142"/>
        <w:gridCol w:w="786"/>
        <w:gridCol w:w="62"/>
        <w:gridCol w:w="990"/>
        <w:gridCol w:w="365"/>
        <w:gridCol w:w="1193"/>
        <w:gridCol w:w="224"/>
        <w:gridCol w:w="132"/>
        <w:gridCol w:w="1068"/>
      </w:tblGrid>
      <w:tr w:rsidR="007E52D4" w:rsidRPr="00E55722" w14:paraId="3CD38C1A" w14:textId="77777777" w:rsidTr="00363D23">
        <w:tc>
          <w:tcPr>
            <w:tcW w:w="96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FF43A9" w14:textId="77777777" w:rsidR="007E52D4" w:rsidRPr="004E43D0" w:rsidRDefault="007E52D4" w:rsidP="00233137">
            <w:pPr>
              <w:rPr>
                <w:sz w:val="20"/>
              </w:rPr>
            </w:pPr>
            <w:r w:rsidRPr="004E43D0">
              <w:rPr>
                <w:sz w:val="20"/>
              </w:rPr>
              <w:t>UČNI NAČRT PREDMETA / COURSE SYLLABUS</w:t>
            </w:r>
          </w:p>
        </w:tc>
      </w:tr>
      <w:tr w:rsidR="00363D23" w:rsidRPr="00E55722" w14:paraId="6D5E960F" w14:textId="77777777" w:rsidTr="00363D23">
        <w:tc>
          <w:tcPr>
            <w:tcW w:w="1799" w:type="dxa"/>
            <w:gridSpan w:val="3"/>
          </w:tcPr>
          <w:p w14:paraId="1AB295E4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Predmet:</w:t>
            </w:r>
          </w:p>
        </w:tc>
        <w:tc>
          <w:tcPr>
            <w:tcW w:w="78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1A81" w14:textId="77777777" w:rsidR="00363D23" w:rsidRPr="00727CCC" w:rsidRDefault="00E6541D" w:rsidP="00A433BF">
            <w:pPr>
              <w:rPr>
                <w:sz w:val="20"/>
              </w:rPr>
            </w:pPr>
            <w:bookmarkStart w:id="0" w:name="Predmet"/>
            <w:bookmarkEnd w:id="0"/>
            <w:r w:rsidRPr="00727CCC">
              <w:rPr>
                <w:b/>
                <w:sz w:val="20"/>
              </w:rPr>
              <w:t>Varstvo pravic v razmerju do javne oblasti</w:t>
            </w:r>
          </w:p>
        </w:tc>
      </w:tr>
      <w:tr w:rsidR="00363D23" w:rsidRPr="00E55722" w14:paraId="769A8252" w14:textId="77777777" w:rsidTr="00363D23">
        <w:tc>
          <w:tcPr>
            <w:tcW w:w="1799" w:type="dxa"/>
            <w:gridSpan w:val="3"/>
          </w:tcPr>
          <w:p w14:paraId="60AFBD6D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Course title:</w:t>
            </w:r>
          </w:p>
        </w:tc>
        <w:tc>
          <w:tcPr>
            <w:tcW w:w="78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E1BA" w14:textId="0DCDD7B1" w:rsidR="00363D23" w:rsidRPr="00727CCC" w:rsidRDefault="00575BDA" w:rsidP="00233137">
            <w:pPr>
              <w:rPr>
                <w:b/>
                <w:sz w:val="20"/>
              </w:rPr>
            </w:pPr>
            <w:bookmarkStart w:id="1" w:name="APredmet"/>
            <w:bookmarkEnd w:id="1"/>
            <w:r w:rsidRPr="00575BDA">
              <w:rPr>
                <w:b/>
                <w:sz w:val="20"/>
              </w:rPr>
              <w:t>Protection of Rights in Relation to Public Authorities</w:t>
            </w:r>
          </w:p>
        </w:tc>
      </w:tr>
      <w:tr w:rsidR="00363D23" w:rsidRPr="00E55722" w14:paraId="387E8E8A" w14:textId="77777777" w:rsidTr="00363D23">
        <w:tc>
          <w:tcPr>
            <w:tcW w:w="3307" w:type="dxa"/>
            <w:gridSpan w:val="5"/>
            <w:vAlign w:val="center"/>
          </w:tcPr>
          <w:p w14:paraId="20867741" w14:textId="77777777" w:rsidR="00363D23" w:rsidRPr="00727CCC" w:rsidRDefault="00363D23" w:rsidP="00233137">
            <w:pPr>
              <w:rPr>
                <w:sz w:val="20"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6199CF01" w14:textId="77777777" w:rsidR="00363D23" w:rsidRPr="00727CCC" w:rsidRDefault="00363D23" w:rsidP="00233137">
            <w:pPr>
              <w:rPr>
                <w:sz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4A743C2" w14:textId="77777777" w:rsidR="00363D23" w:rsidRPr="00727CCC" w:rsidRDefault="00363D23" w:rsidP="00233137">
            <w:pPr>
              <w:rPr>
                <w:sz w:val="20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7FDF66FA" w14:textId="77777777" w:rsidR="00363D23" w:rsidRPr="00727CCC" w:rsidRDefault="00363D23" w:rsidP="00233137">
            <w:pPr>
              <w:rPr>
                <w:sz w:val="20"/>
              </w:rPr>
            </w:pPr>
          </w:p>
        </w:tc>
      </w:tr>
      <w:tr w:rsidR="00363D23" w:rsidRPr="00E55722" w14:paraId="0BF3F3DD" w14:textId="77777777" w:rsidTr="00363D23"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F1893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Študijski program in stopnja</w:t>
            </w:r>
          </w:p>
          <w:p w14:paraId="2BCEB471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Study programme and level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ED2240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Študijska smer</w:t>
            </w:r>
          </w:p>
          <w:p w14:paraId="2B47CADE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Study field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3E6369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Letnik</w:t>
            </w:r>
          </w:p>
          <w:p w14:paraId="0078BF44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Academic year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4E3A98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Semester</w:t>
            </w:r>
          </w:p>
          <w:p w14:paraId="5B2A971C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Semester</w:t>
            </w:r>
          </w:p>
        </w:tc>
      </w:tr>
      <w:tr w:rsidR="00363D23" w:rsidRPr="00E55722" w14:paraId="56AB44EC" w14:textId="77777777" w:rsidTr="00363D23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299F" w14:textId="77777777" w:rsidR="00363D23" w:rsidRPr="00727CCC" w:rsidRDefault="00E6541D" w:rsidP="00233137">
            <w:pPr>
              <w:rPr>
                <w:sz w:val="20"/>
              </w:rPr>
            </w:pPr>
            <w:r w:rsidRPr="00727CCC">
              <w:rPr>
                <w:b/>
                <w:sz w:val="20"/>
              </w:rPr>
              <w:t>Prvostopenjski UN študij program Pravo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856B" w14:textId="77777777" w:rsidR="00363D23" w:rsidRPr="00727CCC" w:rsidRDefault="00363D23" w:rsidP="00233137">
            <w:pPr>
              <w:rPr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0661" w14:textId="77777777" w:rsidR="00363D23" w:rsidRPr="00727CCC" w:rsidRDefault="00E6541D" w:rsidP="00233137">
            <w:pPr>
              <w:rPr>
                <w:sz w:val="20"/>
              </w:rPr>
            </w:pPr>
            <w:r w:rsidRPr="00727CCC">
              <w:rPr>
                <w:b/>
                <w:sz w:val="20"/>
              </w:rPr>
              <w:t>Četrti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8D08" w14:textId="77777777" w:rsidR="00363D23" w:rsidRPr="00727CCC" w:rsidRDefault="00EA0937" w:rsidP="00233137">
            <w:pPr>
              <w:rPr>
                <w:sz w:val="20"/>
              </w:rPr>
            </w:pPr>
            <w:r w:rsidRPr="00727CCC">
              <w:rPr>
                <w:b/>
                <w:sz w:val="20"/>
              </w:rPr>
              <w:t>Os</w:t>
            </w:r>
            <w:r w:rsidR="00E6541D" w:rsidRPr="00727CCC">
              <w:rPr>
                <w:b/>
                <w:sz w:val="20"/>
              </w:rPr>
              <w:t>mi</w:t>
            </w:r>
          </w:p>
        </w:tc>
      </w:tr>
      <w:tr w:rsidR="00363D23" w:rsidRPr="00E55722" w14:paraId="2B90EADC" w14:textId="77777777" w:rsidTr="00363D23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E37C" w14:textId="77777777" w:rsidR="00363D23" w:rsidRPr="00727CCC" w:rsidRDefault="008B01EC" w:rsidP="00233137">
            <w:pPr>
              <w:rPr>
                <w:sz w:val="20"/>
              </w:rPr>
            </w:pPr>
            <w:r w:rsidRPr="0012125C">
              <w:rPr>
                <w:rFonts w:cs="Calibri"/>
                <w:b/>
                <w:sz w:val="20"/>
                <w:szCs w:val="20"/>
              </w:rPr>
              <w:t>1st cycle University Programme in Law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C60A" w14:textId="77777777" w:rsidR="00363D23" w:rsidRPr="00727CCC" w:rsidRDefault="00363D23" w:rsidP="00233137">
            <w:pPr>
              <w:rPr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5E1A" w14:textId="77777777" w:rsidR="00363D23" w:rsidRPr="00727CCC" w:rsidRDefault="008B01EC" w:rsidP="00233137">
            <w:pPr>
              <w:rPr>
                <w:b/>
                <w:sz w:val="20"/>
              </w:rPr>
            </w:pPr>
            <w:r>
              <w:rPr>
                <w:rFonts w:cs="Calibri"/>
                <w:b/>
                <w:sz w:val="20"/>
                <w:szCs w:val="20"/>
              </w:rPr>
              <w:t>Fourth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D794" w14:textId="77777777" w:rsidR="00363D23" w:rsidRPr="00727CCC" w:rsidRDefault="008B01EC" w:rsidP="00233137">
            <w:pPr>
              <w:rPr>
                <w:b/>
                <w:sz w:val="20"/>
              </w:rPr>
            </w:pPr>
            <w:r>
              <w:rPr>
                <w:rFonts w:cs="Calibri"/>
                <w:b/>
                <w:sz w:val="20"/>
                <w:szCs w:val="20"/>
              </w:rPr>
              <w:t>Eighth</w:t>
            </w:r>
          </w:p>
        </w:tc>
      </w:tr>
      <w:tr w:rsidR="00363D23" w:rsidRPr="00E55722" w14:paraId="0D567FED" w14:textId="77777777" w:rsidTr="00363D23">
        <w:trPr>
          <w:trHeight w:val="103"/>
        </w:trPr>
        <w:tc>
          <w:tcPr>
            <w:tcW w:w="9690" w:type="dxa"/>
            <w:gridSpan w:val="18"/>
          </w:tcPr>
          <w:p w14:paraId="718EC633" w14:textId="77777777" w:rsidR="00363D23" w:rsidRPr="00727CCC" w:rsidRDefault="00363D23" w:rsidP="00233137">
            <w:pPr>
              <w:rPr>
                <w:sz w:val="20"/>
              </w:rPr>
            </w:pPr>
          </w:p>
        </w:tc>
      </w:tr>
      <w:tr w:rsidR="00363D23" w:rsidRPr="00E55722" w14:paraId="33CE8E5C" w14:textId="77777777" w:rsidTr="00363D23">
        <w:tc>
          <w:tcPr>
            <w:tcW w:w="57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66211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Vrsta predmeta / Course type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FE24" w14:textId="77777777" w:rsidR="00363D23" w:rsidRPr="00727CCC" w:rsidRDefault="004D2D7B" w:rsidP="00233137">
            <w:pPr>
              <w:rPr>
                <w:b/>
                <w:sz w:val="20"/>
              </w:rPr>
            </w:pPr>
            <w:r w:rsidRPr="00727CCC">
              <w:rPr>
                <w:b/>
                <w:sz w:val="20"/>
              </w:rPr>
              <w:t>Izbirni strokovni predmet</w:t>
            </w:r>
            <w:r w:rsidR="008B01EC">
              <w:rPr>
                <w:b/>
                <w:sz w:val="20"/>
                <w:szCs w:val="20"/>
              </w:rPr>
              <w:t xml:space="preserve"> </w:t>
            </w:r>
            <w:r w:rsidR="008B01EC">
              <w:rPr>
                <w:bCs/>
                <w:sz w:val="20"/>
                <w:szCs w:val="20"/>
              </w:rPr>
              <w:t xml:space="preserve">/ </w:t>
            </w:r>
            <w:r w:rsidR="008B01EC">
              <w:rPr>
                <w:b/>
                <w:sz w:val="20"/>
                <w:szCs w:val="20"/>
              </w:rPr>
              <w:t>Elective course</w:t>
            </w:r>
          </w:p>
        </w:tc>
      </w:tr>
      <w:tr w:rsidR="00363D23" w:rsidRPr="00E55722" w14:paraId="624DE5BD" w14:textId="77777777" w:rsidTr="00363D23">
        <w:tc>
          <w:tcPr>
            <w:tcW w:w="5718" w:type="dxa"/>
            <w:gridSpan w:val="12"/>
          </w:tcPr>
          <w:p w14:paraId="16382CC0" w14:textId="77777777" w:rsidR="00363D23" w:rsidRPr="00727CCC" w:rsidRDefault="00363D23" w:rsidP="00233137">
            <w:pPr>
              <w:rPr>
                <w:sz w:val="20"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9869D" w14:textId="77777777" w:rsidR="00363D23" w:rsidRPr="00727CCC" w:rsidRDefault="00363D23" w:rsidP="00233137">
            <w:pPr>
              <w:rPr>
                <w:sz w:val="20"/>
              </w:rPr>
            </w:pPr>
          </w:p>
        </w:tc>
      </w:tr>
      <w:tr w:rsidR="00363D23" w:rsidRPr="00E55722" w14:paraId="6D4A86A7" w14:textId="77777777" w:rsidTr="00363D23">
        <w:tc>
          <w:tcPr>
            <w:tcW w:w="57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3600C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Univerzitetna koda predmeta / University course code: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84C7" w14:textId="77777777" w:rsidR="00363D23" w:rsidRPr="00727CCC" w:rsidRDefault="00363D23" w:rsidP="00233137">
            <w:pPr>
              <w:rPr>
                <w:sz w:val="20"/>
              </w:rPr>
            </w:pPr>
          </w:p>
        </w:tc>
      </w:tr>
      <w:tr w:rsidR="00363D23" w:rsidRPr="00E55722" w14:paraId="6B7EBEE4" w14:textId="77777777" w:rsidTr="00363D23">
        <w:tc>
          <w:tcPr>
            <w:tcW w:w="9690" w:type="dxa"/>
            <w:gridSpan w:val="18"/>
          </w:tcPr>
          <w:p w14:paraId="5F1CB5FE" w14:textId="77777777" w:rsidR="00363D23" w:rsidRPr="00727CCC" w:rsidRDefault="00363D23" w:rsidP="00233137">
            <w:pPr>
              <w:rPr>
                <w:sz w:val="20"/>
              </w:rPr>
            </w:pPr>
          </w:p>
        </w:tc>
      </w:tr>
      <w:tr w:rsidR="00363D23" w:rsidRPr="00E55722" w14:paraId="3071B8CF" w14:textId="77777777" w:rsidTr="00363D23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E2710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Predavanja</w:t>
            </w:r>
          </w:p>
          <w:p w14:paraId="34DD82EE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F4B084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Seminar</w:t>
            </w:r>
          </w:p>
          <w:p w14:paraId="36247971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53B473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Vaje</w:t>
            </w:r>
          </w:p>
          <w:p w14:paraId="163E75CC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9DAAA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Klinične vaje</w:t>
            </w:r>
          </w:p>
          <w:p w14:paraId="47869781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work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F117F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Druge oblike študija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FF029C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Samost. delo</w:t>
            </w:r>
          </w:p>
          <w:p w14:paraId="0E1413D6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Individ. work</w:t>
            </w:r>
          </w:p>
        </w:tc>
        <w:tc>
          <w:tcPr>
            <w:tcW w:w="132" w:type="dxa"/>
            <w:vAlign w:val="center"/>
          </w:tcPr>
          <w:p w14:paraId="3349A148" w14:textId="77777777" w:rsidR="00363D23" w:rsidRPr="00727CCC" w:rsidRDefault="00363D23" w:rsidP="00233137">
            <w:pPr>
              <w:rPr>
                <w:sz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BD04E6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ECTS</w:t>
            </w:r>
          </w:p>
        </w:tc>
      </w:tr>
      <w:tr w:rsidR="00363D23" w:rsidRPr="00E55722" w14:paraId="68A5A6C5" w14:textId="77777777" w:rsidTr="00363D23">
        <w:trPr>
          <w:trHeight w:val="31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9B18" w14:textId="77777777" w:rsidR="00363D23" w:rsidRPr="00727CCC" w:rsidRDefault="004D2D7B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30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9C8B" w14:textId="77777777" w:rsidR="00363D23" w:rsidRPr="00727CCC" w:rsidRDefault="00B503FB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5C81" w14:textId="77777777" w:rsidR="00363D23" w:rsidRPr="00727CCC" w:rsidRDefault="00363D23" w:rsidP="00233137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C329" w14:textId="77777777" w:rsidR="00363D23" w:rsidRPr="00727CCC" w:rsidRDefault="00363D23" w:rsidP="00233137">
            <w:pPr>
              <w:rPr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F74E" w14:textId="77777777" w:rsidR="00363D23" w:rsidRPr="00727CCC" w:rsidRDefault="00B503FB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251C" w14:textId="77777777" w:rsidR="00363D23" w:rsidRPr="00727CCC" w:rsidRDefault="004D2D7B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F585E" w14:textId="77777777" w:rsidR="00363D23" w:rsidRPr="00727CCC" w:rsidRDefault="00363D23" w:rsidP="00233137">
            <w:pPr>
              <w:rPr>
                <w:sz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0D01" w14:textId="77777777" w:rsidR="00363D23" w:rsidRPr="00727CCC" w:rsidRDefault="004D2D7B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4</w:t>
            </w:r>
          </w:p>
        </w:tc>
      </w:tr>
      <w:tr w:rsidR="00363D23" w:rsidRPr="00E55722" w14:paraId="13D0999A" w14:textId="77777777" w:rsidTr="00363D23">
        <w:tc>
          <w:tcPr>
            <w:tcW w:w="9690" w:type="dxa"/>
            <w:gridSpan w:val="18"/>
          </w:tcPr>
          <w:p w14:paraId="35FBB161" w14:textId="77777777" w:rsidR="00363D23" w:rsidRPr="00727CCC" w:rsidRDefault="00363D23" w:rsidP="00233137">
            <w:pPr>
              <w:rPr>
                <w:sz w:val="20"/>
              </w:rPr>
            </w:pPr>
          </w:p>
        </w:tc>
      </w:tr>
      <w:tr w:rsidR="00363D23" w:rsidRPr="00E55722" w14:paraId="75DE4F28" w14:textId="77777777" w:rsidTr="00363D23">
        <w:tc>
          <w:tcPr>
            <w:tcW w:w="3307" w:type="dxa"/>
            <w:gridSpan w:val="5"/>
          </w:tcPr>
          <w:p w14:paraId="44A167BC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Nosilec predmeta / Lecturer: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960" w14:textId="05ECBC2E" w:rsidR="00363D23" w:rsidRPr="00727CCC" w:rsidRDefault="00283204" w:rsidP="00233137">
            <w:pPr>
              <w:rPr>
                <w:sz w:val="20"/>
              </w:rPr>
            </w:pPr>
            <w:bookmarkStart w:id="2" w:name="Predavatelj"/>
            <w:bookmarkEnd w:id="2"/>
            <w:r>
              <w:rPr>
                <w:sz w:val="20"/>
              </w:rPr>
              <w:t>Izr. prof.</w:t>
            </w:r>
            <w:bookmarkStart w:id="3" w:name="_GoBack"/>
            <w:bookmarkEnd w:id="3"/>
            <w:r w:rsidR="001E67E9" w:rsidRPr="00727CCC">
              <w:rPr>
                <w:sz w:val="20"/>
              </w:rPr>
              <w:t xml:space="preserve"> dr. </w:t>
            </w:r>
            <w:r w:rsidR="00F94EA0" w:rsidRPr="00E55722">
              <w:rPr>
                <w:sz w:val="20"/>
                <w:szCs w:val="20"/>
              </w:rPr>
              <w:t>Bruna Žuber</w:t>
            </w:r>
          </w:p>
        </w:tc>
      </w:tr>
      <w:tr w:rsidR="00363D23" w:rsidRPr="00E55722" w14:paraId="609F3FA9" w14:textId="77777777" w:rsidTr="00363D23">
        <w:tc>
          <w:tcPr>
            <w:tcW w:w="9690" w:type="dxa"/>
            <w:gridSpan w:val="18"/>
          </w:tcPr>
          <w:p w14:paraId="6C8FB853" w14:textId="77777777" w:rsidR="00363D23" w:rsidRPr="00727CCC" w:rsidRDefault="00363D23" w:rsidP="00233137">
            <w:pPr>
              <w:rPr>
                <w:sz w:val="20"/>
              </w:rPr>
            </w:pPr>
          </w:p>
        </w:tc>
      </w:tr>
      <w:tr w:rsidR="00363D23" w:rsidRPr="00E55722" w14:paraId="4B194B79" w14:textId="77777777" w:rsidTr="00363D23">
        <w:tc>
          <w:tcPr>
            <w:tcW w:w="1641" w:type="dxa"/>
            <w:gridSpan w:val="2"/>
            <w:vMerge w:val="restart"/>
          </w:tcPr>
          <w:p w14:paraId="585A2BCE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 xml:space="preserve">Jeziki / </w:t>
            </w:r>
          </w:p>
          <w:p w14:paraId="164F6FE1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Languages:</w:t>
            </w:r>
          </w:p>
        </w:tc>
        <w:tc>
          <w:tcPr>
            <w:tcW w:w="2241" w:type="dxa"/>
            <w:gridSpan w:val="4"/>
          </w:tcPr>
          <w:p w14:paraId="0083CFC0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Predavanja / Lectures:</w:t>
            </w:r>
          </w:p>
        </w:tc>
        <w:tc>
          <w:tcPr>
            <w:tcW w:w="5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B764" w14:textId="77777777" w:rsidR="00363D23" w:rsidRPr="00727CCC" w:rsidRDefault="00363D23" w:rsidP="00233137">
            <w:pPr>
              <w:rPr>
                <w:sz w:val="20"/>
              </w:rPr>
            </w:pPr>
            <w:bookmarkStart w:id="4" w:name="Jezik"/>
            <w:bookmarkEnd w:id="4"/>
          </w:p>
        </w:tc>
      </w:tr>
      <w:tr w:rsidR="00363D23" w:rsidRPr="00E55722" w14:paraId="6363DEC8" w14:textId="77777777" w:rsidTr="00363D23">
        <w:trPr>
          <w:trHeight w:val="215"/>
        </w:trPr>
        <w:tc>
          <w:tcPr>
            <w:tcW w:w="1641" w:type="dxa"/>
            <w:gridSpan w:val="2"/>
            <w:vMerge/>
            <w:vAlign w:val="center"/>
          </w:tcPr>
          <w:p w14:paraId="24714596" w14:textId="77777777" w:rsidR="00363D23" w:rsidRPr="00560A96" w:rsidRDefault="00363D23" w:rsidP="00233137">
            <w:pPr>
              <w:rPr>
                <w:sz w:val="20"/>
              </w:rPr>
            </w:pPr>
          </w:p>
        </w:tc>
        <w:tc>
          <w:tcPr>
            <w:tcW w:w="2241" w:type="dxa"/>
            <w:gridSpan w:val="4"/>
          </w:tcPr>
          <w:p w14:paraId="28876329" w14:textId="77777777" w:rsidR="00363D23" w:rsidRPr="00560A96" w:rsidRDefault="00363D23" w:rsidP="00233137">
            <w:pPr>
              <w:rPr>
                <w:sz w:val="20"/>
              </w:rPr>
            </w:pPr>
            <w:r w:rsidRPr="00560A96">
              <w:rPr>
                <w:sz w:val="20"/>
              </w:rPr>
              <w:t>Vaje / Tutorial:</w:t>
            </w:r>
          </w:p>
        </w:tc>
        <w:tc>
          <w:tcPr>
            <w:tcW w:w="5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E34C" w14:textId="77777777" w:rsidR="00363D23" w:rsidRPr="00560A96" w:rsidRDefault="00363D23" w:rsidP="00233137">
            <w:pPr>
              <w:rPr>
                <w:sz w:val="20"/>
              </w:rPr>
            </w:pPr>
            <w:bookmarkStart w:id="5" w:name="JezikV"/>
            <w:bookmarkEnd w:id="5"/>
          </w:p>
        </w:tc>
      </w:tr>
      <w:tr w:rsidR="00363D23" w:rsidRPr="00E55722" w14:paraId="13E61D65" w14:textId="77777777" w:rsidTr="00363D23"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68862" w14:textId="77777777" w:rsidR="00363D23" w:rsidRPr="00727CCC" w:rsidRDefault="00363D23" w:rsidP="00233137">
            <w:pPr>
              <w:rPr>
                <w:sz w:val="20"/>
              </w:rPr>
            </w:pPr>
          </w:p>
          <w:p w14:paraId="3D8AD664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Pogoji za vključitev v delo oz. za opravljanje študijskih obveznosti:</w:t>
            </w:r>
          </w:p>
        </w:tc>
        <w:tc>
          <w:tcPr>
            <w:tcW w:w="142" w:type="dxa"/>
          </w:tcPr>
          <w:p w14:paraId="124F9C6A" w14:textId="77777777" w:rsidR="00363D23" w:rsidRPr="00727CCC" w:rsidRDefault="00363D23" w:rsidP="00233137">
            <w:pPr>
              <w:rPr>
                <w:sz w:val="20"/>
              </w:rPr>
            </w:pPr>
          </w:p>
          <w:p w14:paraId="13303912" w14:textId="77777777" w:rsidR="00363D23" w:rsidRPr="00727CCC" w:rsidRDefault="00363D23" w:rsidP="00233137">
            <w:pPr>
              <w:rPr>
                <w:sz w:val="20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A219C" w14:textId="77777777" w:rsidR="00363D23" w:rsidRPr="00727CCC" w:rsidRDefault="00363D23" w:rsidP="00233137">
            <w:pPr>
              <w:rPr>
                <w:sz w:val="20"/>
              </w:rPr>
            </w:pPr>
          </w:p>
          <w:p w14:paraId="6BB82EBE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Prerequisits:</w:t>
            </w:r>
          </w:p>
        </w:tc>
      </w:tr>
      <w:tr w:rsidR="00363D23" w:rsidRPr="00E55722" w14:paraId="4A45496E" w14:textId="77777777" w:rsidTr="00363D23">
        <w:trPr>
          <w:trHeight w:val="2665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7498" w14:textId="77777777" w:rsidR="00363D23" w:rsidRPr="00727CCC" w:rsidRDefault="004D2D7B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 xml:space="preserve">Za vključitev v predmet mora študent dokončati prvih </w:t>
            </w:r>
            <w:r w:rsidR="00E05437" w:rsidRPr="00727CCC">
              <w:rPr>
                <w:sz w:val="20"/>
              </w:rPr>
              <w:t>šest</w:t>
            </w:r>
            <w:r w:rsidRPr="00727CCC">
              <w:rPr>
                <w:sz w:val="20"/>
              </w:rPr>
              <w:t xml:space="preserve"> semestrov študija oziroma imeti ustrezna znanja s področja osnov javnega prava.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FE14E" w14:textId="77777777" w:rsidR="00363D23" w:rsidRPr="00727CCC" w:rsidRDefault="00363D23" w:rsidP="00233137">
            <w:pPr>
              <w:rPr>
                <w:sz w:val="20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515E" w14:textId="77777777" w:rsidR="00363D23" w:rsidRPr="00727CCC" w:rsidRDefault="008B01EC" w:rsidP="00233137">
            <w:pPr>
              <w:rPr>
                <w:sz w:val="20"/>
              </w:rPr>
            </w:pPr>
            <w:r>
              <w:rPr>
                <w:rFonts w:cs="Calibri"/>
                <w:sz w:val="20"/>
                <w:szCs w:val="20"/>
              </w:rPr>
              <w:t xml:space="preserve">Students have to complete first </w:t>
            </w:r>
            <w:r w:rsidRPr="009B366F">
              <w:rPr>
                <w:rFonts w:cs="Calibri"/>
                <w:sz w:val="20"/>
                <w:szCs w:val="20"/>
              </w:rPr>
              <w:t>six semester</w:t>
            </w:r>
            <w:r>
              <w:rPr>
                <w:rFonts w:cs="Calibri"/>
                <w:sz w:val="20"/>
                <w:szCs w:val="20"/>
              </w:rPr>
              <w:t>s</w:t>
            </w:r>
            <w:r w:rsidRPr="009B366F">
              <w:rPr>
                <w:rFonts w:cs="Calibri"/>
                <w:sz w:val="20"/>
                <w:szCs w:val="20"/>
              </w:rPr>
              <w:t xml:space="preserve"> of their </w:t>
            </w:r>
            <w:r>
              <w:rPr>
                <w:rFonts w:cs="Calibri"/>
                <w:sz w:val="20"/>
                <w:szCs w:val="20"/>
              </w:rPr>
              <w:t xml:space="preserve">law </w:t>
            </w:r>
            <w:r w:rsidRPr="009B366F">
              <w:rPr>
                <w:rFonts w:cs="Calibri"/>
                <w:sz w:val="20"/>
                <w:szCs w:val="20"/>
              </w:rPr>
              <w:t xml:space="preserve">studies or obtain adequate knowledge </w:t>
            </w:r>
            <w:r>
              <w:rPr>
                <w:rFonts w:cs="Calibri"/>
                <w:sz w:val="20"/>
                <w:szCs w:val="20"/>
              </w:rPr>
              <w:t>of basics of public law.</w:t>
            </w:r>
          </w:p>
        </w:tc>
      </w:tr>
      <w:tr w:rsidR="00363D23" w:rsidRPr="00E55722" w14:paraId="376FC4A4" w14:textId="77777777" w:rsidTr="00363D23">
        <w:trPr>
          <w:trHeight w:val="137"/>
        </w:trPr>
        <w:tc>
          <w:tcPr>
            <w:tcW w:w="47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EE956" w14:textId="77777777" w:rsidR="00363D23" w:rsidRPr="00727CCC" w:rsidRDefault="00363D23" w:rsidP="00233137">
            <w:pPr>
              <w:rPr>
                <w:sz w:val="20"/>
              </w:rPr>
            </w:pPr>
          </w:p>
          <w:p w14:paraId="3FEA630E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 xml:space="preserve">Vsebina: </w:t>
            </w:r>
          </w:p>
        </w:tc>
        <w:tc>
          <w:tcPr>
            <w:tcW w:w="152" w:type="dxa"/>
            <w:gridSpan w:val="2"/>
          </w:tcPr>
          <w:p w14:paraId="1DE6EF9F" w14:textId="77777777" w:rsidR="00363D23" w:rsidRPr="00727CCC" w:rsidRDefault="00363D23" w:rsidP="00233137">
            <w:pPr>
              <w:rPr>
                <w:sz w:val="20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370F1" w14:textId="77777777" w:rsidR="00363D23" w:rsidRPr="00727CCC" w:rsidRDefault="00363D23" w:rsidP="00233137">
            <w:pPr>
              <w:rPr>
                <w:sz w:val="20"/>
              </w:rPr>
            </w:pPr>
          </w:p>
          <w:p w14:paraId="3090A0A6" w14:textId="77777777" w:rsidR="00363D23" w:rsidRPr="00727CCC" w:rsidRDefault="00363D23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Content (Syllabus outline):</w:t>
            </w:r>
          </w:p>
        </w:tc>
      </w:tr>
      <w:tr w:rsidR="00363D23" w:rsidRPr="00E55722" w14:paraId="3483B723" w14:textId="77777777" w:rsidTr="00363D23">
        <w:trPr>
          <w:trHeight w:val="2665"/>
        </w:trPr>
        <w:tc>
          <w:tcPr>
            <w:tcW w:w="4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943B" w14:textId="77777777" w:rsidR="004D2D7B" w:rsidRPr="00727CCC" w:rsidRDefault="004D2D7B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>Uvodno o pravicah v upravnem pravu</w:t>
            </w:r>
          </w:p>
          <w:p w14:paraId="4A5E6E4E" w14:textId="77777777" w:rsidR="004D2D7B" w:rsidRPr="00727CCC" w:rsidRDefault="004D2D7B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>Načelo zakonitosti v upravnem pravu</w:t>
            </w:r>
          </w:p>
          <w:p w14:paraId="23BA7C22" w14:textId="0EEF3274" w:rsidR="004D2D7B" w:rsidRPr="00727CCC" w:rsidRDefault="00E55722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  <w:szCs w:val="20"/>
              </w:rPr>
              <w:t>Splošno o oblikah</w:t>
            </w:r>
            <w:r w:rsidRPr="00727CCC">
              <w:rPr>
                <w:sz w:val="20"/>
              </w:rPr>
              <w:t xml:space="preserve"> </w:t>
            </w:r>
            <w:r w:rsidR="004D2D7B" w:rsidRPr="00727CCC">
              <w:rPr>
                <w:sz w:val="20"/>
              </w:rPr>
              <w:t>varstva pravic v razmerju do organov oblasti</w:t>
            </w:r>
          </w:p>
          <w:p w14:paraId="4438D701" w14:textId="77777777" w:rsidR="004D2D7B" w:rsidRPr="00727CCC" w:rsidRDefault="004D2D7B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>Upravni postopek</w:t>
            </w:r>
          </w:p>
          <w:p w14:paraId="539D131C" w14:textId="77777777" w:rsidR="00E55722" w:rsidRPr="00727CCC" w:rsidRDefault="00E55722" w:rsidP="00E55722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>Sodno varstvo pravic</w:t>
            </w:r>
          </w:p>
          <w:p w14:paraId="4BF2F987" w14:textId="77777777" w:rsidR="004D2D7B" w:rsidRPr="00727CCC" w:rsidRDefault="004D2D7B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>Upravni spor</w:t>
            </w:r>
          </w:p>
          <w:p w14:paraId="435BA083" w14:textId="77777777" w:rsidR="004D2D7B" w:rsidRPr="00727CCC" w:rsidRDefault="004D2D7B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>Ustavnosodno varstvo pravic</w:t>
            </w:r>
          </w:p>
          <w:p w14:paraId="2D298DB8" w14:textId="77777777" w:rsidR="004D2D7B" w:rsidRPr="00727CCC" w:rsidRDefault="004D2D7B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>Evropsko sodišče za človekove pravice</w:t>
            </w:r>
          </w:p>
          <w:p w14:paraId="2E2E944D" w14:textId="08241341" w:rsidR="004D2D7B" w:rsidRPr="00727CCC" w:rsidRDefault="004D2D7B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 xml:space="preserve">Sodišče </w:t>
            </w:r>
            <w:r w:rsidR="009C4A4C" w:rsidRPr="00E55722">
              <w:rPr>
                <w:sz w:val="20"/>
                <w:szCs w:val="20"/>
              </w:rPr>
              <w:t xml:space="preserve">Evropske unije </w:t>
            </w:r>
            <w:r w:rsidRPr="00727CCC">
              <w:rPr>
                <w:sz w:val="20"/>
              </w:rPr>
              <w:t xml:space="preserve"> in upravne pravice</w:t>
            </w:r>
          </w:p>
          <w:p w14:paraId="4BFC1A40" w14:textId="77777777" w:rsidR="004D2D7B" w:rsidRPr="00727CCC" w:rsidRDefault="004D2D7B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>Varuh človekovih pravic</w:t>
            </w:r>
          </w:p>
          <w:p w14:paraId="2187DFA5" w14:textId="77777777" w:rsidR="004D2D7B" w:rsidRPr="00727CCC" w:rsidRDefault="004D2D7B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>Posebni varuhi</w:t>
            </w:r>
          </w:p>
          <w:p w14:paraId="749B80F9" w14:textId="77777777" w:rsidR="004D2D7B" w:rsidRPr="00727CCC" w:rsidRDefault="004D2D7B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>Evropski varuh</w:t>
            </w:r>
          </w:p>
          <w:p w14:paraId="0CAFCDF7" w14:textId="77777777" w:rsidR="004D2D7B" w:rsidRPr="00727CCC" w:rsidRDefault="004D2D7B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>Mediji in varstvo pravic</w:t>
            </w:r>
          </w:p>
          <w:p w14:paraId="4F7D39CC" w14:textId="77777777" w:rsidR="004D2D7B" w:rsidRPr="00727CCC" w:rsidRDefault="004D2D7B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>Parlamentarni nadzor</w:t>
            </w:r>
            <w:r w:rsidR="00F94EA0" w:rsidRPr="00E55722">
              <w:rPr>
                <w:sz w:val="20"/>
                <w:szCs w:val="20"/>
              </w:rPr>
              <w:t xml:space="preserve"> nad delom uprave</w:t>
            </w:r>
          </w:p>
          <w:p w14:paraId="121F2260" w14:textId="77777777" w:rsidR="004D2D7B" w:rsidRPr="00727CCC" w:rsidRDefault="004D2D7B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>Zaupnica vladi</w:t>
            </w:r>
          </w:p>
          <w:p w14:paraId="4F76797E" w14:textId="77777777" w:rsidR="004D2D7B" w:rsidRPr="00727CCC" w:rsidRDefault="004D2D7B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>Državljanske pobude</w:t>
            </w:r>
          </w:p>
          <w:p w14:paraId="0F1FAE98" w14:textId="77777777" w:rsidR="004D2D7B" w:rsidRPr="00727CCC" w:rsidRDefault="004D2D7B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lastRenderedPageBreak/>
              <w:t>Notranji upravni nadzor</w:t>
            </w:r>
          </w:p>
          <w:p w14:paraId="4D79AC33" w14:textId="77777777" w:rsidR="004D2D7B" w:rsidRPr="00727CCC" w:rsidRDefault="004D2D7B" w:rsidP="004D2D7B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>Upravna inšpekcija</w:t>
            </w:r>
          </w:p>
          <w:p w14:paraId="4FCFF618" w14:textId="77777777" w:rsidR="00363D23" w:rsidRPr="00727CCC" w:rsidRDefault="004D2D7B" w:rsidP="00E55722">
            <w:pPr>
              <w:numPr>
                <w:ilvl w:val="0"/>
                <w:numId w:val="2"/>
              </w:numPr>
              <w:rPr>
                <w:sz w:val="20"/>
              </w:rPr>
            </w:pPr>
            <w:r w:rsidRPr="00727CCC">
              <w:rPr>
                <w:sz w:val="20"/>
              </w:rPr>
              <w:t>Nove oblike varstva pravic v uprav</w:t>
            </w:r>
            <w:r w:rsidR="00E55722" w:rsidRPr="00727CCC">
              <w:rPr>
                <w:sz w:val="20"/>
              </w:rPr>
              <w:t>i</w:t>
            </w:r>
          </w:p>
          <w:p w14:paraId="7820E130" w14:textId="77777777" w:rsidR="00E55722" w:rsidRPr="00727CCC" w:rsidRDefault="00E55722" w:rsidP="00E55722">
            <w:pPr>
              <w:rPr>
                <w:sz w:val="20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BF2EA" w14:textId="77777777" w:rsidR="00363D23" w:rsidRPr="00727CCC" w:rsidRDefault="00363D23" w:rsidP="00233137">
            <w:pPr>
              <w:rPr>
                <w:sz w:val="20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B3E0" w14:textId="77777777" w:rsidR="00363D23" w:rsidRDefault="008B01EC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Introdution to rights in administrative law</w:t>
            </w:r>
          </w:p>
          <w:p w14:paraId="47CB9368" w14:textId="77777777" w:rsidR="008B01EC" w:rsidRDefault="008B01EC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Principle of legality in administrative law</w:t>
            </w:r>
          </w:p>
          <w:p w14:paraId="67E2E05C" w14:textId="77777777" w:rsidR="008B01EC" w:rsidRDefault="008B01EC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Forms of protection of the rights </w:t>
            </w:r>
            <w:r w:rsidRPr="008B01EC">
              <w:rPr>
                <w:rFonts w:cs="Calibri"/>
                <w:sz w:val="20"/>
                <w:szCs w:val="20"/>
              </w:rPr>
              <w:t>vis-à-vis</w:t>
            </w:r>
            <w:r>
              <w:rPr>
                <w:rFonts w:cs="Calibri"/>
                <w:sz w:val="20"/>
                <w:szCs w:val="20"/>
              </w:rPr>
              <w:t xml:space="preserve"> public authorities</w:t>
            </w:r>
          </w:p>
          <w:p w14:paraId="05C612A0" w14:textId="77777777" w:rsidR="008B01EC" w:rsidRDefault="008B01EC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Administrative procedure</w:t>
            </w:r>
          </w:p>
          <w:p w14:paraId="1AC53881" w14:textId="77777777" w:rsidR="008B01EC" w:rsidRDefault="008B01EC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Judicial protection of rights</w:t>
            </w:r>
          </w:p>
          <w:p w14:paraId="1B155F11" w14:textId="77777777" w:rsidR="008B01EC" w:rsidRDefault="008B01EC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Administrative dispute</w:t>
            </w:r>
          </w:p>
          <w:p w14:paraId="1DECDD7A" w14:textId="77777777" w:rsidR="008B01EC" w:rsidRDefault="008B01EC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Constitutional judicial protection of rights</w:t>
            </w:r>
          </w:p>
          <w:p w14:paraId="22F9640B" w14:textId="77777777" w:rsidR="008B01EC" w:rsidRDefault="008B01EC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European Court of Human Rights</w:t>
            </w:r>
          </w:p>
          <w:p w14:paraId="547FC1DA" w14:textId="77777777" w:rsidR="008B01EC" w:rsidRDefault="008B01EC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Court of Justic of the European Union and administrative rights</w:t>
            </w:r>
          </w:p>
          <w:p w14:paraId="443CA974" w14:textId="77777777" w:rsidR="001E17BE" w:rsidRDefault="001E17BE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Ombudsman</w:t>
            </w:r>
          </w:p>
          <w:p w14:paraId="663D9823" w14:textId="77777777" w:rsidR="008B01EC" w:rsidRDefault="008B01EC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Special </w:t>
            </w:r>
            <w:r w:rsidR="001E17BE">
              <w:rPr>
                <w:rFonts w:cs="Calibri"/>
                <w:sz w:val="20"/>
                <w:szCs w:val="20"/>
              </w:rPr>
              <w:t>ombudsmans</w:t>
            </w:r>
          </w:p>
          <w:p w14:paraId="64025E1D" w14:textId="77777777" w:rsidR="001E17BE" w:rsidRDefault="001E17BE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European Ombudsman</w:t>
            </w:r>
          </w:p>
          <w:p w14:paraId="49E171D9" w14:textId="77777777" w:rsidR="001E17BE" w:rsidRDefault="001E17BE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Media and protection of rights</w:t>
            </w:r>
          </w:p>
          <w:p w14:paraId="68D98093" w14:textId="77777777" w:rsidR="001E17BE" w:rsidRDefault="001E17BE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Parliamentary control of administration</w:t>
            </w:r>
          </w:p>
          <w:p w14:paraId="7B267312" w14:textId="77777777" w:rsidR="001E17BE" w:rsidRDefault="001E17BE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Vote of confidence in the government</w:t>
            </w:r>
          </w:p>
          <w:p w14:paraId="0D197A6B" w14:textId="77777777" w:rsidR="001E17BE" w:rsidRDefault="001E17BE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C</w:t>
            </w:r>
            <w:r w:rsidRPr="001E17BE">
              <w:rPr>
                <w:rFonts w:cs="Calibri"/>
                <w:sz w:val="20"/>
                <w:szCs w:val="20"/>
              </w:rPr>
              <w:t>itizens' initiative</w:t>
            </w:r>
          </w:p>
          <w:p w14:paraId="257A1E89" w14:textId="77777777" w:rsidR="001E17BE" w:rsidRDefault="001E17BE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Internal supervision of administration</w:t>
            </w:r>
          </w:p>
          <w:p w14:paraId="58F22211" w14:textId="77777777" w:rsidR="001E17BE" w:rsidRDefault="001E17BE" w:rsidP="008B01EC">
            <w:pPr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Administrative inspection</w:t>
            </w:r>
          </w:p>
          <w:p w14:paraId="5C11DE22" w14:textId="77777777" w:rsidR="001E17BE" w:rsidRPr="00727CCC" w:rsidRDefault="001E17BE" w:rsidP="00727CCC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rFonts w:cs="Calibri"/>
                <w:sz w:val="20"/>
                <w:szCs w:val="20"/>
              </w:rPr>
              <w:t>New forms of protection of rights in administration</w:t>
            </w:r>
          </w:p>
        </w:tc>
      </w:tr>
    </w:tbl>
    <w:p w14:paraId="3C158C10" w14:textId="77777777" w:rsidR="007E52D4" w:rsidRPr="00AF10E6" w:rsidRDefault="007E52D4" w:rsidP="00233137">
      <w:pPr>
        <w:rPr>
          <w:rFonts w:cs="Calibri"/>
          <w:sz w:val="22"/>
          <w:szCs w:val="22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7"/>
        <w:gridCol w:w="10"/>
        <w:gridCol w:w="142"/>
        <w:gridCol w:w="711"/>
        <w:gridCol w:w="4110"/>
      </w:tblGrid>
      <w:tr w:rsidR="007E52D4" w:rsidRPr="00E55722" w14:paraId="3A25E04D" w14:textId="77777777" w:rsidTr="009D7A57">
        <w:tc>
          <w:tcPr>
            <w:tcW w:w="9695" w:type="dxa"/>
            <w:gridSpan w:val="6"/>
          </w:tcPr>
          <w:p w14:paraId="21AB0D31" w14:textId="599F1FF6" w:rsidR="007E52D4" w:rsidRPr="00727CCC" w:rsidRDefault="007E52D4" w:rsidP="00233137">
            <w:pPr>
              <w:rPr>
                <w:sz w:val="20"/>
              </w:rPr>
            </w:pPr>
            <w:r w:rsidRPr="00727CCC">
              <w:rPr>
                <w:sz w:val="20"/>
              </w:rPr>
              <w:br w:type="page"/>
            </w:r>
          </w:p>
        </w:tc>
      </w:tr>
      <w:tr w:rsidR="007E52D4" w:rsidRPr="00E55722" w14:paraId="1F9F1921" w14:textId="77777777" w:rsidTr="009D7A57">
        <w:trPr>
          <w:trHeight w:val="2074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DC74" w14:textId="36464A26" w:rsidR="007A0772" w:rsidRDefault="007A0772" w:rsidP="00E55722">
            <w:pPr>
              <w:rPr>
                <w:rFonts w:cs="Tahoma"/>
                <w:sz w:val="20"/>
                <w:szCs w:val="20"/>
              </w:rPr>
            </w:pPr>
            <w:bookmarkStart w:id="6" w:name="Ucbeniki"/>
            <w:bookmarkEnd w:id="6"/>
            <w:r w:rsidRPr="00727CCC">
              <w:rPr>
                <w:sz w:val="20"/>
              </w:rPr>
              <w:t>Temeljni literatura in viri / Readings:</w:t>
            </w:r>
          </w:p>
          <w:p w14:paraId="5A1AB918" w14:textId="31D46783" w:rsidR="00E55722" w:rsidRPr="003D72DB" w:rsidRDefault="00E55722" w:rsidP="00E55722">
            <w:pPr>
              <w:rPr>
                <w:rFonts w:cs="Tahoma"/>
                <w:sz w:val="20"/>
                <w:szCs w:val="20"/>
              </w:rPr>
            </w:pPr>
            <w:r w:rsidRPr="003D72DB">
              <w:rPr>
                <w:rFonts w:cs="Tahoma"/>
                <w:sz w:val="20"/>
                <w:szCs w:val="20"/>
              </w:rPr>
              <w:t>Komentar Zakona o splošnem upravnem postopku (ZUP), Uradni list Republike Slovenije, Pravna fakulteta Univerze v Ljubljani, 2020</w:t>
            </w:r>
            <w:r w:rsidR="007A0772">
              <w:rPr>
                <w:rFonts w:cs="Tahoma"/>
                <w:sz w:val="20"/>
                <w:szCs w:val="20"/>
              </w:rPr>
              <w:t xml:space="preserve"> (izbrana poglavja)</w:t>
            </w:r>
            <w:r w:rsidRPr="003D72DB">
              <w:rPr>
                <w:rFonts w:cs="Tahoma"/>
                <w:sz w:val="20"/>
                <w:szCs w:val="20"/>
              </w:rPr>
              <w:t>.</w:t>
            </w:r>
          </w:p>
          <w:p w14:paraId="4E3BC6BA" w14:textId="27E6A19B" w:rsidR="00E55722" w:rsidRPr="003D72DB" w:rsidRDefault="00E55722" w:rsidP="00E55722">
            <w:pPr>
              <w:rPr>
                <w:rFonts w:cs="Tahoma"/>
                <w:sz w:val="20"/>
                <w:szCs w:val="20"/>
              </w:rPr>
            </w:pPr>
            <w:r w:rsidRPr="003D72DB">
              <w:rPr>
                <w:rFonts w:cs="Tahoma"/>
                <w:sz w:val="20"/>
                <w:szCs w:val="20"/>
              </w:rPr>
              <w:t>Zakon o upravnem sporu s komentarjem, GV Založba, 2019</w:t>
            </w:r>
            <w:r w:rsidR="007A0772">
              <w:rPr>
                <w:rFonts w:cs="Tahoma"/>
                <w:sz w:val="20"/>
                <w:szCs w:val="20"/>
              </w:rPr>
              <w:t xml:space="preserve"> (izbrana poglavja)</w:t>
            </w:r>
            <w:r w:rsidRPr="003D72DB">
              <w:rPr>
                <w:rFonts w:cs="Tahoma"/>
                <w:sz w:val="20"/>
                <w:szCs w:val="20"/>
              </w:rPr>
              <w:t>.</w:t>
            </w:r>
          </w:p>
          <w:p w14:paraId="6643B4D2" w14:textId="70E6AF44" w:rsidR="00E55722" w:rsidRDefault="00E55722" w:rsidP="00E55722">
            <w:pPr>
              <w:rPr>
                <w:rFonts w:cs="Tahoma"/>
                <w:sz w:val="20"/>
                <w:szCs w:val="20"/>
              </w:rPr>
            </w:pPr>
            <w:r w:rsidRPr="003D72DB">
              <w:rPr>
                <w:rFonts w:cs="Tahoma"/>
                <w:sz w:val="20"/>
                <w:szCs w:val="20"/>
              </w:rPr>
              <w:t>Komentar Ustave Republike Slovenije, Nova univerza, Evropska pravna fakulteta, 2019</w:t>
            </w:r>
            <w:r w:rsidR="007A0772">
              <w:rPr>
                <w:rFonts w:cs="Tahoma"/>
                <w:sz w:val="20"/>
                <w:szCs w:val="20"/>
              </w:rPr>
              <w:t xml:space="preserve"> (izbrana poglavja)</w:t>
            </w:r>
            <w:r w:rsidRPr="003D72DB">
              <w:rPr>
                <w:rFonts w:cs="Tahoma"/>
                <w:sz w:val="20"/>
                <w:szCs w:val="20"/>
              </w:rPr>
              <w:t>.</w:t>
            </w:r>
          </w:p>
          <w:p w14:paraId="1A24A6B2" w14:textId="77777777" w:rsidR="007A0772" w:rsidRDefault="007A0772" w:rsidP="00E55722">
            <w:pPr>
              <w:rPr>
                <w:rFonts w:cs="Tahoma"/>
                <w:sz w:val="20"/>
                <w:szCs w:val="20"/>
              </w:rPr>
            </w:pPr>
          </w:p>
          <w:p w14:paraId="671FDE17" w14:textId="66DBD26E" w:rsidR="007A0772" w:rsidRPr="003D72DB" w:rsidRDefault="007A0772" w:rsidP="00E55722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Priporočena literatura in viri/ Readings:</w:t>
            </w:r>
          </w:p>
          <w:p w14:paraId="4E7CC1AB" w14:textId="77777777" w:rsidR="00E55722" w:rsidRPr="003D72DB" w:rsidRDefault="00E55722" w:rsidP="00E55722">
            <w:pPr>
              <w:rPr>
                <w:rFonts w:cs="Tahoma"/>
                <w:sz w:val="20"/>
                <w:szCs w:val="20"/>
              </w:rPr>
            </w:pPr>
            <w:r w:rsidRPr="003D72DB">
              <w:rPr>
                <w:rFonts w:cs="Tahoma"/>
                <w:sz w:val="20"/>
                <w:szCs w:val="20"/>
              </w:rPr>
              <w:t>Žuber, Bruna (ur.) et al: Glavna obravnava pred upravnim sodnikom, Pravna fakulteta Univerze v Ljubljani, 2020.</w:t>
            </w:r>
          </w:p>
          <w:p w14:paraId="231E8DBF" w14:textId="77777777" w:rsidR="003D72DB" w:rsidRPr="006A3A01" w:rsidRDefault="003D72DB" w:rsidP="00E55722">
            <w:pPr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6A3A01">
              <w:rPr>
                <w:rFonts w:cs="Calibri"/>
                <w:color w:val="333333"/>
                <w:sz w:val="20"/>
                <w:szCs w:val="20"/>
                <w:shd w:val="clear" w:color="auto" w:fill="FFFFFF"/>
              </w:rPr>
              <w:t xml:space="preserve">Craig, Paul P., De Búrca, Gráinne, EU law: </w:t>
            </w:r>
            <w:r w:rsidRPr="006A3A01">
              <w:rPr>
                <w:rFonts w:cs="Calibri"/>
                <w:color w:val="444444"/>
                <w:sz w:val="20"/>
                <w:szCs w:val="20"/>
                <w:shd w:val="clear" w:color="auto" w:fill="FFFFFF"/>
              </w:rPr>
              <w:t xml:space="preserve">text, cases, and materials, </w:t>
            </w:r>
            <w:r w:rsidRPr="006A3A01">
              <w:rPr>
                <w:rFonts w:cs="Calibri"/>
                <w:sz w:val="20"/>
                <w:szCs w:val="20"/>
                <w:shd w:val="clear" w:color="auto" w:fill="FFFFFF"/>
              </w:rPr>
              <w:t>Oxford: Oxford University Press, 2020.</w:t>
            </w:r>
          </w:p>
          <w:p w14:paraId="66309CF2" w14:textId="77777777" w:rsidR="003D72DB" w:rsidRPr="003D72DB" w:rsidRDefault="003D72DB" w:rsidP="003D72DB">
            <w:pPr>
              <w:pStyle w:val="CM3"/>
              <w:rPr>
                <w:rFonts w:ascii="Calibri" w:hAnsi="Calibri" w:cs="Calibri"/>
                <w:color w:val="211D1E"/>
                <w:sz w:val="20"/>
                <w:szCs w:val="20"/>
                <w:lang w:val="en-ZA"/>
              </w:rPr>
            </w:pPr>
            <w:r w:rsidRPr="003D72DB">
              <w:rPr>
                <w:rFonts w:ascii="Calibri" w:hAnsi="Calibri" w:cs="Calibri"/>
                <w:color w:val="211D1E"/>
                <w:sz w:val="20"/>
                <w:szCs w:val="20"/>
                <w:lang w:val="en-ZA"/>
              </w:rPr>
              <w:t>Craig Paul, European Administrative Law, Oxford 2018;</w:t>
            </w:r>
          </w:p>
          <w:p w14:paraId="7201D178" w14:textId="77777777" w:rsidR="003D72DB" w:rsidRPr="003D72DB" w:rsidRDefault="003D72DB" w:rsidP="003D72DB">
            <w:pPr>
              <w:pStyle w:val="CM3"/>
              <w:rPr>
                <w:rFonts w:ascii="Calibri" w:hAnsi="Calibri" w:cs="Calibri"/>
                <w:color w:val="211D1E"/>
                <w:sz w:val="20"/>
                <w:szCs w:val="20"/>
                <w:lang w:val="en-ZA"/>
              </w:rPr>
            </w:pPr>
            <w:r w:rsidRPr="003D72DB">
              <w:rPr>
                <w:rFonts w:ascii="Calibri" w:hAnsi="Calibri" w:cs="Calibri"/>
                <w:color w:val="211D1E"/>
                <w:sz w:val="20"/>
                <w:szCs w:val="20"/>
                <w:lang w:val="en-ZA"/>
              </w:rPr>
              <w:t>Schwarze Jürgen, European Administrative Law, Luxembourg, London 2010;</w:t>
            </w:r>
          </w:p>
          <w:p w14:paraId="4ACDD577" w14:textId="77777777" w:rsidR="003D72DB" w:rsidRPr="003D72DB" w:rsidRDefault="003D72DB" w:rsidP="003D72DB">
            <w:pPr>
              <w:pStyle w:val="CM3"/>
              <w:rPr>
                <w:rFonts w:ascii="Calibri" w:hAnsi="Calibri" w:cs="Calibri"/>
                <w:color w:val="000000"/>
                <w:sz w:val="20"/>
                <w:szCs w:val="20"/>
                <w:lang w:val="en-ZA"/>
              </w:rPr>
            </w:pPr>
            <w:r w:rsidRPr="003D72DB">
              <w:rPr>
                <w:rFonts w:ascii="Calibri" w:hAnsi="Calibri" w:cs="Calibri"/>
                <w:color w:val="211D1E"/>
                <w:sz w:val="20"/>
                <w:szCs w:val="20"/>
                <w:lang w:val="en-ZA"/>
              </w:rPr>
              <w:t>Hartley Trevor, The Foundations of European Community Law</w:t>
            </w:r>
            <w:r w:rsidRPr="003D72DB">
              <w:rPr>
                <w:rFonts w:ascii="Calibri" w:hAnsi="Calibri" w:cs="Calibri"/>
                <w:color w:val="000000"/>
                <w:sz w:val="20"/>
                <w:szCs w:val="20"/>
                <w:lang w:val="en-ZA"/>
              </w:rPr>
              <w:t xml:space="preserve">: </w:t>
            </w:r>
            <w:r w:rsidRPr="003D72DB">
              <w:rPr>
                <w:rFonts w:ascii="Calibri" w:hAnsi="Calibri" w:cs="Calibri"/>
                <w:color w:val="211D1E"/>
                <w:sz w:val="20"/>
                <w:szCs w:val="20"/>
                <w:lang w:val="en-ZA"/>
              </w:rPr>
              <w:t>An Introduction to the Constitutional and Administrative Law of th</w:t>
            </w:r>
            <w:r w:rsidRPr="003D72DB">
              <w:rPr>
                <w:rFonts w:ascii="Calibri" w:hAnsi="Calibri" w:cs="Calibri"/>
                <w:color w:val="000000"/>
                <w:sz w:val="20"/>
                <w:szCs w:val="20"/>
                <w:lang w:val="en-ZA"/>
              </w:rPr>
              <w:t xml:space="preserve">e </w:t>
            </w:r>
            <w:r w:rsidRPr="003D72DB">
              <w:rPr>
                <w:rFonts w:ascii="Calibri" w:hAnsi="Calibri" w:cs="Calibri"/>
                <w:color w:val="211D1E"/>
                <w:sz w:val="20"/>
                <w:szCs w:val="20"/>
                <w:lang w:val="en-ZA"/>
              </w:rPr>
              <w:t>European Community, Oxford,  New York 2007.</w:t>
            </w:r>
          </w:p>
          <w:p w14:paraId="55830D39" w14:textId="77777777" w:rsidR="007E52D4" w:rsidRPr="00727CCC" w:rsidRDefault="004D2D7B" w:rsidP="004D2D7B">
            <w:pPr>
              <w:rPr>
                <w:sz w:val="20"/>
              </w:rPr>
            </w:pPr>
            <w:r w:rsidRPr="00727CCC">
              <w:rPr>
                <w:sz w:val="20"/>
              </w:rPr>
              <w:t>Veljavna evropska in domača zakonodaja.</w:t>
            </w:r>
          </w:p>
        </w:tc>
      </w:tr>
      <w:tr w:rsidR="007E52D4" w:rsidRPr="00E55722" w14:paraId="049BAB92" w14:textId="77777777" w:rsidTr="009D7A57">
        <w:trPr>
          <w:trHeight w:val="73"/>
        </w:trPr>
        <w:tc>
          <w:tcPr>
            <w:tcW w:w="4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3BD2A" w14:textId="77777777" w:rsidR="007E52D4" w:rsidRPr="00727CCC" w:rsidRDefault="007E52D4" w:rsidP="00233137">
            <w:pPr>
              <w:rPr>
                <w:sz w:val="20"/>
              </w:rPr>
            </w:pPr>
          </w:p>
          <w:p w14:paraId="7FCCB43E" w14:textId="77777777" w:rsidR="007E52D4" w:rsidRPr="00727CCC" w:rsidRDefault="007E52D4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Cilji in kompetence:</w:t>
            </w:r>
          </w:p>
        </w:tc>
        <w:tc>
          <w:tcPr>
            <w:tcW w:w="152" w:type="dxa"/>
            <w:gridSpan w:val="2"/>
          </w:tcPr>
          <w:p w14:paraId="6B2BB35E" w14:textId="77777777" w:rsidR="007E52D4" w:rsidRPr="00727CCC" w:rsidRDefault="007E52D4" w:rsidP="00233137">
            <w:pPr>
              <w:rPr>
                <w:sz w:val="20"/>
              </w:rPr>
            </w:pP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D1F4D" w14:textId="77777777" w:rsidR="007E52D4" w:rsidRPr="00727CCC" w:rsidRDefault="007E52D4" w:rsidP="00233137">
            <w:pPr>
              <w:rPr>
                <w:sz w:val="20"/>
              </w:rPr>
            </w:pPr>
          </w:p>
          <w:p w14:paraId="6EF69414" w14:textId="77777777" w:rsidR="007E52D4" w:rsidRPr="00727CCC" w:rsidRDefault="007E52D4" w:rsidP="00233137">
            <w:pPr>
              <w:rPr>
                <w:sz w:val="20"/>
              </w:rPr>
            </w:pPr>
            <w:r w:rsidRPr="00727CCC">
              <w:rPr>
                <w:sz w:val="20"/>
                <w:lang w:val="en-GB"/>
              </w:rPr>
              <w:t>Objectives and</w:t>
            </w:r>
            <w:r w:rsidR="003D72DB" w:rsidRPr="00727CCC">
              <w:rPr>
                <w:sz w:val="20"/>
                <w:lang w:val="en-GB"/>
              </w:rPr>
              <w:t xml:space="preserve"> </w:t>
            </w:r>
            <w:r w:rsidRPr="00727CCC">
              <w:rPr>
                <w:sz w:val="20"/>
                <w:lang w:val="en-GB"/>
              </w:rPr>
              <w:t>competences</w:t>
            </w:r>
            <w:r w:rsidRPr="00727CCC">
              <w:rPr>
                <w:sz w:val="20"/>
              </w:rPr>
              <w:t>:</w:t>
            </w:r>
          </w:p>
        </w:tc>
      </w:tr>
      <w:tr w:rsidR="007E52D4" w:rsidRPr="00E55722" w14:paraId="213EABF2" w14:textId="77777777" w:rsidTr="009D7A57">
        <w:trPr>
          <w:trHeight w:val="1838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AD85" w14:textId="77777777" w:rsidR="007E52D4" w:rsidRPr="00727CCC" w:rsidRDefault="004D2D7B" w:rsidP="00981C0E">
            <w:pPr>
              <w:rPr>
                <w:sz w:val="20"/>
              </w:rPr>
            </w:pPr>
            <w:r w:rsidRPr="00727CCC">
              <w:rPr>
                <w:sz w:val="20"/>
              </w:rPr>
              <w:t xml:space="preserve">Cilj predmeta je, da slušatelj pridobi osnovna teoretična in praktična znanja s  področja pravic posameznika do javnih oblasti.  Na praktični ravni se načrtuje osvojitev veščin pravne argumentacije o pravnem varstvu pravic in tudi izdelava konkretnih pravnih aktov v simuliranih postopkih varstva pravic. 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AAAF9" w14:textId="77777777" w:rsidR="007E52D4" w:rsidRPr="00727CCC" w:rsidRDefault="007E52D4" w:rsidP="00233137">
            <w:pPr>
              <w:rPr>
                <w:sz w:val="20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DC43" w14:textId="77777777" w:rsidR="001E17BE" w:rsidRDefault="001E17BE" w:rsidP="001E17BE">
            <w:pPr>
              <w:rPr>
                <w:rFonts w:cs="Calibri"/>
                <w:sz w:val="20"/>
                <w:szCs w:val="20"/>
              </w:rPr>
            </w:pPr>
            <w:r w:rsidRPr="009B366F">
              <w:rPr>
                <w:rFonts w:cs="Calibri"/>
                <w:sz w:val="20"/>
                <w:szCs w:val="20"/>
              </w:rPr>
              <w:t>The aim of the course is to provide students with</w:t>
            </w:r>
            <w:r>
              <w:rPr>
                <w:rFonts w:cs="Calibri"/>
                <w:sz w:val="20"/>
                <w:szCs w:val="20"/>
              </w:rPr>
              <w:t xml:space="preserve"> theoretical and practical knowledge in the field of individual's rights </w:t>
            </w:r>
            <w:r w:rsidRPr="008B01EC">
              <w:rPr>
                <w:rFonts w:cs="Calibri"/>
                <w:sz w:val="20"/>
                <w:szCs w:val="20"/>
              </w:rPr>
              <w:t>vis-à-vis</w:t>
            </w:r>
            <w:r>
              <w:rPr>
                <w:rFonts w:cs="Calibri"/>
                <w:sz w:val="20"/>
                <w:szCs w:val="20"/>
              </w:rPr>
              <w:t xml:space="preserve"> public authorities. On a practical level, students will obtain skills of legal argumentation in the field of legal protection of rights and of drafting concrete legal acts in simulated legal procedures.</w:t>
            </w:r>
          </w:p>
          <w:p w14:paraId="37B7CCF5" w14:textId="77777777" w:rsidR="007E52D4" w:rsidRPr="00727CCC" w:rsidRDefault="007E52D4" w:rsidP="00233137">
            <w:pPr>
              <w:rPr>
                <w:sz w:val="20"/>
              </w:rPr>
            </w:pPr>
          </w:p>
        </w:tc>
      </w:tr>
      <w:tr w:rsidR="007E52D4" w:rsidRPr="00E55722" w14:paraId="71529F49" w14:textId="77777777" w:rsidTr="009D7A57">
        <w:trPr>
          <w:trHeight w:val="117"/>
        </w:trPr>
        <w:tc>
          <w:tcPr>
            <w:tcW w:w="4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72DB0" w14:textId="77777777" w:rsidR="007E52D4" w:rsidRPr="00727CCC" w:rsidRDefault="007E52D4" w:rsidP="00233137">
            <w:pPr>
              <w:rPr>
                <w:sz w:val="20"/>
              </w:rPr>
            </w:pPr>
          </w:p>
          <w:p w14:paraId="3780C3C8" w14:textId="77777777" w:rsidR="007E52D4" w:rsidRPr="00727CCC" w:rsidRDefault="007E52D4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Predvideni študijski rezultati:</w:t>
            </w:r>
          </w:p>
        </w:tc>
        <w:tc>
          <w:tcPr>
            <w:tcW w:w="142" w:type="dxa"/>
          </w:tcPr>
          <w:p w14:paraId="61E39975" w14:textId="77777777" w:rsidR="007E52D4" w:rsidRPr="00727CCC" w:rsidRDefault="007E52D4" w:rsidP="00233137">
            <w:pPr>
              <w:rPr>
                <w:sz w:val="20"/>
              </w:rPr>
            </w:pPr>
          </w:p>
          <w:p w14:paraId="73831A7B" w14:textId="77777777" w:rsidR="007E52D4" w:rsidRPr="00727CCC" w:rsidRDefault="007E52D4" w:rsidP="00233137">
            <w:pPr>
              <w:rPr>
                <w:sz w:val="20"/>
              </w:rPr>
            </w:pP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BDFFE" w14:textId="77777777" w:rsidR="007E52D4" w:rsidRPr="00727CCC" w:rsidRDefault="007E52D4" w:rsidP="00233137">
            <w:pPr>
              <w:rPr>
                <w:sz w:val="20"/>
              </w:rPr>
            </w:pPr>
          </w:p>
          <w:p w14:paraId="01ECB7C5" w14:textId="77777777" w:rsidR="007E52D4" w:rsidRPr="00727CCC" w:rsidRDefault="007E52D4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Intended learning outcomes:</w:t>
            </w:r>
          </w:p>
        </w:tc>
      </w:tr>
      <w:tr w:rsidR="007E52D4" w:rsidRPr="00E55722" w14:paraId="207DF56D" w14:textId="77777777" w:rsidTr="009D7A57">
        <w:trPr>
          <w:trHeight w:val="1387"/>
        </w:trPr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59F7F" w14:textId="77777777" w:rsidR="004D2D7B" w:rsidRPr="00727CCC" w:rsidRDefault="00A433BF" w:rsidP="004D2D7B">
            <w:pPr>
              <w:rPr>
                <w:sz w:val="20"/>
              </w:rPr>
            </w:pPr>
            <w:r w:rsidRPr="00727CCC">
              <w:rPr>
                <w:sz w:val="20"/>
              </w:rPr>
              <w:t xml:space="preserve"> </w:t>
            </w:r>
            <w:r w:rsidR="004D2D7B" w:rsidRPr="00727CCC">
              <w:rPr>
                <w:sz w:val="20"/>
              </w:rPr>
              <w:t xml:space="preserve">Po opravljenih obveznostih bo študent sposoben aplikacije naučenega znanja v konkretnih primerih.  Študent bo sposoben razvijati pravno argumentacijo. </w:t>
            </w:r>
          </w:p>
          <w:p w14:paraId="17B48BCD" w14:textId="77777777" w:rsidR="004D2D7B" w:rsidRPr="00727CCC" w:rsidRDefault="004D2D7B" w:rsidP="004D2D7B">
            <w:pPr>
              <w:rPr>
                <w:sz w:val="20"/>
              </w:rPr>
            </w:pPr>
            <w:r w:rsidRPr="00727CCC">
              <w:rPr>
                <w:sz w:val="20"/>
              </w:rPr>
              <w:t>Znanje bo študent lahko uporabil za neposredno  uporabo pri upravnih procesih ter pri konkretni analizi dela javne uprave kot tudi v simuliranem postopku varstva pravic.</w:t>
            </w:r>
          </w:p>
          <w:p w14:paraId="046407F3" w14:textId="77777777" w:rsidR="004D2D7B" w:rsidRPr="00727CCC" w:rsidRDefault="004D2D7B" w:rsidP="004D2D7B">
            <w:pPr>
              <w:rPr>
                <w:sz w:val="20"/>
              </w:rPr>
            </w:pPr>
            <w:r w:rsidRPr="00727CCC">
              <w:rPr>
                <w:sz w:val="20"/>
              </w:rPr>
              <w:t xml:space="preserve">Študenta naučiti pravne argumentacije o pravnih problemih varstva pravic v javni upravi,  kjer pokaže sposobnost aplikacije znanja v dejanskih ali hipotetičnih primerih. </w:t>
            </w:r>
          </w:p>
          <w:p w14:paraId="0C91ABE7" w14:textId="77777777" w:rsidR="004D2D7B" w:rsidRPr="00727CCC" w:rsidRDefault="004D2D7B" w:rsidP="004D2D7B">
            <w:pPr>
              <w:rPr>
                <w:sz w:val="20"/>
              </w:rPr>
            </w:pPr>
            <w:r w:rsidRPr="00727CCC">
              <w:rPr>
                <w:sz w:val="20"/>
              </w:rPr>
              <w:t>Predmet je podlaga za razumevanje drugih predmetov s področja javnega prava, javne uprave in upravnega prava.</w:t>
            </w:r>
          </w:p>
          <w:p w14:paraId="4B7C805A" w14:textId="77777777" w:rsidR="00A433BF" w:rsidRPr="00727CCC" w:rsidRDefault="00A433BF" w:rsidP="00AF10E6">
            <w:pPr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4E8D2" w14:textId="77777777" w:rsidR="007E52D4" w:rsidRPr="00727CCC" w:rsidRDefault="007E52D4" w:rsidP="00233137">
            <w:pPr>
              <w:rPr>
                <w:sz w:val="20"/>
              </w:rPr>
            </w:pPr>
          </w:p>
          <w:p w14:paraId="0E7477E4" w14:textId="77777777" w:rsidR="007E52D4" w:rsidRPr="00727CCC" w:rsidRDefault="007E52D4" w:rsidP="00233137">
            <w:pPr>
              <w:rPr>
                <w:sz w:val="20"/>
              </w:rPr>
            </w:pPr>
          </w:p>
          <w:p w14:paraId="252810C4" w14:textId="77777777" w:rsidR="007E52D4" w:rsidRPr="00727CCC" w:rsidRDefault="007E52D4" w:rsidP="00233137">
            <w:pPr>
              <w:rPr>
                <w:sz w:val="20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7FCC2" w14:textId="77777777" w:rsidR="007E52D4" w:rsidRDefault="001E17BE" w:rsidP="00233137">
            <w:pPr>
              <w:rPr>
                <w:rFonts w:cs="Calibri"/>
                <w:sz w:val="20"/>
                <w:szCs w:val="20"/>
              </w:rPr>
            </w:pPr>
            <w:r w:rsidRPr="001E17BE">
              <w:rPr>
                <w:rFonts w:cs="Calibri"/>
                <w:sz w:val="20"/>
                <w:szCs w:val="20"/>
              </w:rPr>
              <w:t xml:space="preserve">With completion of the course, students will be able to apply </w:t>
            </w:r>
            <w:r>
              <w:rPr>
                <w:rFonts w:cs="Calibri"/>
                <w:sz w:val="20"/>
                <w:szCs w:val="20"/>
              </w:rPr>
              <w:t>obtained knowledge to factual cases.</w:t>
            </w:r>
          </w:p>
          <w:p w14:paraId="6C4851E0" w14:textId="77777777" w:rsidR="001E17BE" w:rsidRDefault="001E17BE" w:rsidP="0023313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Students will be able to develop legal argumentation.</w:t>
            </w:r>
          </w:p>
          <w:p w14:paraId="2D79EF71" w14:textId="77777777" w:rsidR="001E17BE" w:rsidRDefault="001E17BE" w:rsidP="0023313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Obtained knowledge could be used directly in administrative proceedings and </w:t>
            </w:r>
            <w:r w:rsidR="00EA7AA8">
              <w:rPr>
                <w:rFonts w:cs="Calibri"/>
                <w:sz w:val="20"/>
                <w:szCs w:val="20"/>
              </w:rPr>
              <w:t>specific analysis of work of public administrative as well as in simulated legal procedures.</w:t>
            </w:r>
          </w:p>
          <w:p w14:paraId="39E39FA3" w14:textId="77777777" w:rsidR="00EA7AA8" w:rsidRDefault="00EA7AA8" w:rsidP="0023313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Students will learn about legal argumentation about legal problems of protection of rights </w:t>
            </w:r>
            <w:r w:rsidRPr="008B01EC">
              <w:rPr>
                <w:rFonts w:cs="Calibri"/>
                <w:sz w:val="20"/>
                <w:szCs w:val="20"/>
              </w:rPr>
              <w:t>vis-à-vis</w:t>
            </w:r>
            <w:r>
              <w:rPr>
                <w:rFonts w:cs="Calibri"/>
                <w:sz w:val="20"/>
                <w:szCs w:val="20"/>
              </w:rPr>
              <w:t xml:space="preserve"> public authorities, where they can demonstrate competence to apply knowledge in real-life or hypothetical cases.</w:t>
            </w:r>
          </w:p>
          <w:p w14:paraId="6C700508" w14:textId="77777777" w:rsidR="00EA7AA8" w:rsidRPr="00727CCC" w:rsidRDefault="00EA7AA8" w:rsidP="00233137">
            <w:pPr>
              <w:rPr>
                <w:sz w:val="20"/>
              </w:rPr>
            </w:pPr>
            <w:r>
              <w:rPr>
                <w:rFonts w:cs="Calibri"/>
                <w:sz w:val="20"/>
                <w:szCs w:val="20"/>
              </w:rPr>
              <w:t>This course serves as a basis for understanding other subjects in the field of public law, public administration and administrative law.</w:t>
            </w:r>
          </w:p>
        </w:tc>
      </w:tr>
      <w:tr w:rsidR="007E52D4" w:rsidRPr="00E55722" w14:paraId="7C84596F" w14:textId="77777777" w:rsidTr="009D7A57">
        <w:trPr>
          <w:trHeight w:val="1417"/>
        </w:trPr>
        <w:tc>
          <w:tcPr>
            <w:tcW w:w="47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1145" w14:textId="77777777" w:rsidR="007E52D4" w:rsidRPr="00727CCC" w:rsidRDefault="007E52D4" w:rsidP="00233137">
            <w:pPr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C4029" w14:textId="77777777" w:rsidR="007E52D4" w:rsidRPr="00727CCC" w:rsidRDefault="007E52D4" w:rsidP="00233137">
            <w:pPr>
              <w:rPr>
                <w:sz w:val="20"/>
              </w:rPr>
            </w:pPr>
          </w:p>
        </w:tc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324D" w14:textId="77777777" w:rsidR="007E52D4" w:rsidRPr="00727CCC" w:rsidRDefault="007E52D4" w:rsidP="00233137">
            <w:pPr>
              <w:rPr>
                <w:sz w:val="20"/>
              </w:rPr>
            </w:pPr>
          </w:p>
        </w:tc>
      </w:tr>
      <w:tr w:rsidR="007E52D4" w:rsidRPr="00E55722" w14:paraId="6859C46C" w14:textId="77777777" w:rsidTr="009D7A57">
        <w:tc>
          <w:tcPr>
            <w:tcW w:w="4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7F0A1" w14:textId="77777777" w:rsidR="007E52D4" w:rsidRPr="00727CCC" w:rsidRDefault="007E52D4" w:rsidP="00233137">
            <w:pPr>
              <w:rPr>
                <w:sz w:val="20"/>
              </w:rPr>
            </w:pPr>
          </w:p>
          <w:p w14:paraId="3A8753B0" w14:textId="77777777" w:rsidR="007E52D4" w:rsidRPr="00727CCC" w:rsidRDefault="007E52D4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Metode poučevanja in učenja:</w:t>
            </w:r>
          </w:p>
        </w:tc>
        <w:tc>
          <w:tcPr>
            <w:tcW w:w="142" w:type="dxa"/>
          </w:tcPr>
          <w:p w14:paraId="74A262DF" w14:textId="77777777" w:rsidR="007E52D4" w:rsidRPr="00727CCC" w:rsidRDefault="007E52D4" w:rsidP="00233137">
            <w:pPr>
              <w:rPr>
                <w:sz w:val="20"/>
              </w:rPr>
            </w:pPr>
          </w:p>
          <w:p w14:paraId="14B80059" w14:textId="77777777" w:rsidR="007E52D4" w:rsidRPr="00727CCC" w:rsidRDefault="007E52D4" w:rsidP="00233137">
            <w:pPr>
              <w:rPr>
                <w:sz w:val="20"/>
              </w:rPr>
            </w:pP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20935" w14:textId="77777777" w:rsidR="007E52D4" w:rsidRPr="00727CCC" w:rsidRDefault="007E52D4" w:rsidP="00233137">
            <w:pPr>
              <w:rPr>
                <w:sz w:val="20"/>
              </w:rPr>
            </w:pPr>
          </w:p>
          <w:p w14:paraId="6D581CE7" w14:textId="77777777" w:rsidR="007E52D4" w:rsidRPr="00727CCC" w:rsidRDefault="007E52D4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Learning and teaching methods:</w:t>
            </w:r>
          </w:p>
        </w:tc>
      </w:tr>
      <w:tr w:rsidR="007E52D4" w:rsidRPr="00E55722" w14:paraId="579ABCF2" w14:textId="77777777" w:rsidTr="009D7A57">
        <w:trPr>
          <w:trHeight w:val="2023"/>
        </w:trPr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62D6" w14:textId="77777777" w:rsidR="004D2D7B" w:rsidRPr="00727CCC" w:rsidRDefault="004D2D7B" w:rsidP="004D2D7B">
            <w:pPr>
              <w:rPr>
                <w:sz w:val="20"/>
              </w:rPr>
            </w:pPr>
            <w:r w:rsidRPr="00727CCC">
              <w:rPr>
                <w:sz w:val="20"/>
              </w:rPr>
              <w:t>Predavanja (posredovanje znanja)</w:t>
            </w:r>
          </w:p>
          <w:p w14:paraId="39C99265" w14:textId="77777777" w:rsidR="004D2D7B" w:rsidRPr="00727CCC" w:rsidRDefault="004D2D7B" w:rsidP="004D2D7B">
            <w:pPr>
              <w:rPr>
                <w:sz w:val="20"/>
              </w:rPr>
            </w:pPr>
            <w:r w:rsidRPr="00727CCC">
              <w:rPr>
                <w:sz w:val="20"/>
              </w:rPr>
              <w:t>Seminar (analiza konkretnih primerov)</w:t>
            </w:r>
          </w:p>
          <w:p w14:paraId="050200B1" w14:textId="77777777" w:rsidR="007E52D4" w:rsidRPr="00727CCC" w:rsidRDefault="007E52D4" w:rsidP="004D2D7B">
            <w:pPr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12B2B" w14:textId="77777777" w:rsidR="007E52D4" w:rsidRPr="00727CCC" w:rsidRDefault="007E52D4" w:rsidP="00233137">
            <w:pPr>
              <w:rPr>
                <w:sz w:val="20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22F" w14:textId="77777777" w:rsidR="00EA7AA8" w:rsidRDefault="00EA7AA8" w:rsidP="00EA7AA8">
            <w:pPr>
              <w:tabs>
                <w:tab w:val="left" w:pos="2951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Lectures (provision of knowledge)</w:t>
            </w:r>
          </w:p>
          <w:p w14:paraId="45292C71" w14:textId="77777777" w:rsidR="00EA7AA8" w:rsidRPr="00727CCC" w:rsidRDefault="00EA7AA8" w:rsidP="00727CCC">
            <w:pPr>
              <w:tabs>
                <w:tab w:val="left" w:pos="2951"/>
              </w:tabs>
              <w:rPr>
                <w:sz w:val="20"/>
              </w:rPr>
            </w:pPr>
            <w:r>
              <w:rPr>
                <w:rFonts w:cs="Calibri"/>
                <w:sz w:val="20"/>
                <w:szCs w:val="20"/>
              </w:rPr>
              <w:t>Seminar (analysis of factual cases)</w:t>
            </w:r>
          </w:p>
        </w:tc>
      </w:tr>
      <w:tr w:rsidR="007E52D4" w:rsidRPr="00E55722" w14:paraId="2DE71643" w14:textId="77777777" w:rsidTr="009D7A57"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F7E35" w14:textId="77777777" w:rsidR="007E52D4" w:rsidRPr="00727CCC" w:rsidRDefault="007E52D4" w:rsidP="00233137">
            <w:pPr>
              <w:rPr>
                <w:sz w:val="20"/>
              </w:rPr>
            </w:pPr>
          </w:p>
          <w:p w14:paraId="12A99F7B" w14:textId="77777777" w:rsidR="007E52D4" w:rsidRPr="00727CCC" w:rsidRDefault="007E52D4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7FE90" w14:textId="77777777" w:rsidR="007E52D4" w:rsidRPr="00727CCC" w:rsidRDefault="007E52D4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Delež (v %) /</w:t>
            </w:r>
          </w:p>
          <w:p w14:paraId="1ACD9BBA" w14:textId="77777777" w:rsidR="007E52D4" w:rsidRPr="00727CCC" w:rsidRDefault="007E52D4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Weight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BF800" w14:textId="77777777" w:rsidR="007E52D4" w:rsidRPr="00727CCC" w:rsidRDefault="007E52D4" w:rsidP="00233137">
            <w:pPr>
              <w:rPr>
                <w:sz w:val="20"/>
              </w:rPr>
            </w:pPr>
          </w:p>
          <w:p w14:paraId="7DC5F223" w14:textId="77777777" w:rsidR="007E52D4" w:rsidRPr="00727CCC" w:rsidRDefault="007E52D4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>Assessment:</w:t>
            </w:r>
          </w:p>
        </w:tc>
      </w:tr>
      <w:tr w:rsidR="007E52D4" w:rsidRPr="00E55722" w14:paraId="0B982AA6" w14:textId="77777777" w:rsidTr="009D7A57">
        <w:trPr>
          <w:trHeight w:val="1104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D166" w14:textId="77777777" w:rsidR="004D2D7B" w:rsidRPr="00727CCC" w:rsidRDefault="004D2D7B" w:rsidP="004D2D7B">
            <w:pPr>
              <w:rPr>
                <w:sz w:val="20"/>
              </w:rPr>
            </w:pPr>
            <w:r w:rsidRPr="00727CCC">
              <w:rPr>
                <w:sz w:val="20"/>
              </w:rPr>
              <w:t>Izdelava seminarske naloge (20% ocene), končni pisni izpit z možnostjo ustnega zagovora.</w:t>
            </w:r>
          </w:p>
          <w:p w14:paraId="6566ED5A" w14:textId="77777777" w:rsidR="00981C0E" w:rsidRPr="00727CCC" w:rsidRDefault="004D2D7B" w:rsidP="004D2D7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27CCC">
              <w:rPr>
                <w:sz w:val="20"/>
              </w:rPr>
              <w:t>Izpit se oceni z ocenjevalno lestvico od 1 - 10: od 6-10 (pozitivno) oziroma 1-5 (negativno); ob upoštevanju Statuta UL in pravil Pravne fakultete.</w:t>
            </w:r>
          </w:p>
          <w:p w14:paraId="38AC717C" w14:textId="77777777" w:rsidR="007E52D4" w:rsidRPr="00727CCC" w:rsidRDefault="007E52D4" w:rsidP="00AF10E6">
            <w:pPr>
              <w:rPr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A6914" w14:textId="77777777" w:rsidR="007E52D4" w:rsidRPr="00727CCC" w:rsidRDefault="007E52D4" w:rsidP="00233137">
            <w:pPr>
              <w:rPr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0599" w14:textId="77777777" w:rsidR="007E52D4" w:rsidRDefault="007E52D4" w:rsidP="00233137">
            <w:pPr>
              <w:rPr>
                <w:rFonts w:cs="Calibri"/>
                <w:sz w:val="20"/>
                <w:szCs w:val="20"/>
              </w:rPr>
            </w:pPr>
            <w:r w:rsidRPr="00727CCC">
              <w:rPr>
                <w:sz w:val="20"/>
              </w:rPr>
              <w:t>Type (examination, oral, coursework, project):</w:t>
            </w:r>
          </w:p>
          <w:p w14:paraId="5859968C" w14:textId="77777777" w:rsidR="00EA7AA8" w:rsidRDefault="00EA7AA8" w:rsidP="00233137">
            <w:pPr>
              <w:rPr>
                <w:rFonts w:cs="Calibri"/>
                <w:sz w:val="20"/>
                <w:szCs w:val="20"/>
              </w:rPr>
            </w:pPr>
          </w:p>
          <w:p w14:paraId="7FF15C23" w14:textId="77777777" w:rsidR="00EA7AA8" w:rsidRDefault="00EA7AA8" w:rsidP="0023313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Term paper (20% of the final grade), final written exam with the possibility of oral defense.</w:t>
            </w:r>
          </w:p>
          <w:p w14:paraId="69689E67" w14:textId="77777777" w:rsidR="00EA7AA8" w:rsidRDefault="00EA7AA8" w:rsidP="00233137">
            <w:pPr>
              <w:rPr>
                <w:rFonts w:cs="Calibri"/>
                <w:sz w:val="20"/>
                <w:szCs w:val="20"/>
              </w:rPr>
            </w:pPr>
          </w:p>
          <w:p w14:paraId="6D91C0A3" w14:textId="77777777" w:rsidR="00EA7AA8" w:rsidRPr="00727CCC" w:rsidRDefault="00EA7AA8" w:rsidP="00233137">
            <w:pPr>
              <w:rPr>
                <w:sz w:val="20"/>
              </w:rPr>
            </w:pPr>
            <w:r w:rsidRPr="00EA7AA8">
              <w:rPr>
                <w:rFonts w:cs="Calibri"/>
                <w:sz w:val="20"/>
                <w:szCs w:val="20"/>
              </w:rPr>
              <w:t>The exam is assessed with an evaluation scale of 5-10: 6-10 (positive) and 5 (negative); taking into account the Statute of UL and the rules of the Faculty of Law.</w:t>
            </w:r>
          </w:p>
        </w:tc>
      </w:tr>
      <w:tr w:rsidR="007E52D4" w:rsidRPr="00E55722" w14:paraId="4957F2F8" w14:textId="77777777" w:rsidTr="009D7A57">
        <w:tc>
          <w:tcPr>
            <w:tcW w:w="9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8D87A" w14:textId="77777777" w:rsidR="007E52D4" w:rsidRPr="00727CCC" w:rsidRDefault="007E52D4" w:rsidP="00233137">
            <w:pPr>
              <w:rPr>
                <w:sz w:val="20"/>
              </w:rPr>
            </w:pPr>
          </w:p>
          <w:p w14:paraId="5385A6AC" w14:textId="77777777" w:rsidR="007E52D4" w:rsidRPr="00727CCC" w:rsidRDefault="007E52D4" w:rsidP="00233137">
            <w:pPr>
              <w:rPr>
                <w:sz w:val="20"/>
              </w:rPr>
            </w:pPr>
            <w:r w:rsidRPr="00727CCC">
              <w:rPr>
                <w:sz w:val="20"/>
              </w:rPr>
              <w:t xml:space="preserve">Reference nosilca / Lecturer's references: </w:t>
            </w:r>
          </w:p>
        </w:tc>
      </w:tr>
      <w:tr w:rsidR="007E52D4" w:rsidRPr="00E55722" w14:paraId="76484DD6" w14:textId="77777777" w:rsidTr="009D7A57"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FCE" w14:textId="77777777" w:rsidR="009C4A4C" w:rsidRPr="00E55722" w:rsidRDefault="009C4A4C" w:rsidP="009C4A4C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7" w:name="7"/>
            <w:bookmarkEnd w:id="7"/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1. ŽUBER, Bruna. Samostojnost pri odločanju : 12. člen. V: KOVAČ, Polonca (ur.), et al. </w:t>
            </w:r>
            <w:r w:rsidRPr="00E5572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Komentar Zakona o splošnem upravnem postopku (ZUP)</w:t>
            </w: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, (Zbirka predpisov). 1. natis. Ljubljana: Uradni list Republike Slovenije: Pravna fakulteta Univerze. 2020, knj. 1, str. 157-163. [COBISS.SI-ID </w:t>
            </w:r>
            <w:hyperlink r:id="rId5" w:tgtFrame="_blank" w:history="1">
              <w:r w:rsidRPr="00E55722">
                <w:rPr>
                  <w:rStyle w:val="Hiperpovezava"/>
                  <w:rFonts w:ascii="Calibri" w:hAnsi="Calibri" w:cs="Calibri"/>
                  <w:color w:val="CD5B45"/>
                  <w:sz w:val="20"/>
                  <w:szCs w:val="20"/>
                </w:rPr>
                <w:t>46913283</w:t>
              </w:r>
            </w:hyperlink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]</w:t>
            </w:r>
          </w:p>
          <w:p w14:paraId="7ACC9842" w14:textId="77777777" w:rsidR="009C4A4C" w:rsidRPr="00E55722" w:rsidRDefault="009C4A4C" w:rsidP="009C4A4C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2. ŽUBER, Bruna. Začasni zastopnik : 51. člen. V: KOVAČ, Polonca (ur.), et al. </w:t>
            </w:r>
            <w:r w:rsidRPr="00E5572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Komentar Zakona o splošnem upravnem postopku (ZUP)</w:t>
            </w: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, (Zbirka predpisov). 1. natis. Ljubljana: Uradni list Republike Slovenije: Pravna fakulteta Univerze. 2020, knj. 1, str. 365-371. [COBISS.SI-ID </w:t>
            </w:r>
            <w:hyperlink r:id="rId6" w:tgtFrame="_blank" w:history="1">
              <w:r w:rsidRPr="00E55722">
                <w:rPr>
                  <w:rStyle w:val="Hiperpovezava"/>
                  <w:rFonts w:ascii="Calibri" w:hAnsi="Calibri" w:cs="Calibri"/>
                  <w:color w:val="CD5B45"/>
                  <w:sz w:val="20"/>
                  <w:szCs w:val="20"/>
                </w:rPr>
                <w:t>47001091</w:t>
              </w:r>
            </w:hyperlink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]</w:t>
            </w:r>
          </w:p>
          <w:p w14:paraId="15FA27CC" w14:textId="77777777" w:rsidR="009C4A4C" w:rsidRPr="00E55722" w:rsidRDefault="009C4A4C" w:rsidP="009C4A4C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3. ŽUBER, Bruna. Skupni predstavnik : 52. člen. V: KOVAČ, Polonca (ur.), et al. </w:t>
            </w:r>
            <w:r w:rsidRPr="00E5572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Komentar Zakona o splošnem upravnem postopku (ZUP)</w:t>
            </w: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, (Zbirka predpisov). 1. natis. Ljubljana: Uradni list Republike Slovenije: Pravna fakulteta Univerze. 2020, knj. 1, str. 372-375. [COBISS.SI-ID </w:t>
            </w:r>
            <w:hyperlink r:id="rId7" w:tgtFrame="_blank" w:history="1">
              <w:r w:rsidRPr="00E55722">
                <w:rPr>
                  <w:rStyle w:val="Hiperpovezava"/>
                  <w:rFonts w:ascii="Calibri" w:hAnsi="Calibri" w:cs="Calibri"/>
                  <w:color w:val="CD5B45"/>
                  <w:sz w:val="20"/>
                  <w:szCs w:val="20"/>
                </w:rPr>
                <w:t>47001603</w:t>
              </w:r>
            </w:hyperlink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]</w:t>
            </w:r>
          </w:p>
          <w:p w14:paraId="38D56E7D" w14:textId="77777777" w:rsidR="009C4A4C" w:rsidRPr="00E55722" w:rsidRDefault="009C4A4C" w:rsidP="009C4A4C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4. ŽUBER, Bruna. Pooblaščenec : 53. - 61. člen. V: KOVAČ, Polonca (ur.), et al. </w:t>
            </w:r>
            <w:r w:rsidRPr="00E5572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Komentar Zakona o splošnem upravnem postopku (ZUP)</w:t>
            </w: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, (Zbirka predpisov). 1. natis. Ljubljana: Uradni list Republike Slovenije: Pravna fakulteta Univerze. 2020, knj. 1, str. 376-403. [COBISS.SI-ID </w:t>
            </w:r>
            <w:hyperlink r:id="rId8" w:tgtFrame="_blank" w:history="1">
              <w:r w:rsidRPr="00E55722">
                <w:rPr>
                  <w:rStyle w:val="Hiperpovezava"/>
                  <w:rFonts w:ascii="Calibri" w:hAnsi="Calibri" w:cs="Calibri"/>
                  <w:color w:val="CD5B45"/>
                  <w:sz w:val="20"/>
                  <w:szCs w:val="20"/>
                </w:rPr>
                <w:t>47003139</w:t>
              </w:r>
            </w:hyperlink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]</w:t>
            </w:r>
          </w:p>
          <w:p w14:paraId="6EFC7FC8" w14:textId="77777777" w:rsidR="009C4A4C" w:rsidRPr="00E55722" w:rsidRDefault="009C4A4C" w:rsidP="009C4A4C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5. KOVAČ, Polonca, ŽUBER, Bruna, ,. Kateri organ izda odločbo : 207. - 209. člen. V: KOVAČ, Polonca (ur.), et al. </w:t>
            </w:r>
            <w:r w:rsidRPr="00E5572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Komentar Zakona o splošnem upravnem postopku (ZUP)</w:t>
            </w: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, (Zbirka predpisov). 1. natis. Ljubljana: Uradni list Republike Slovenije: Pravna fakulteta Univerze. 2020, knj. 2, str. 390-416. [COBISS.SI-ID </w:t>
            </w:r>
            <w:hyperlink r:id="rId9" w:tgtFrame="_blank" w:history="1">
              <w:r w:rsidRPr="00E55722">
                <w:rPr>
                  <w:rStyle w:val="Hiperpovezava"/>
                  <w:rFonts w:ascii="Calibri" w:hAnsi="Calibri" w:cs="Calibri"/>
                  <w:color w:val="CD5B45"/>
                  <w:sz w:val="20"/>
                  <w:szCs w:val="20"/>
                </w:rPr>
                <w:t>48095235</w:t>
              </w:r>
            </w:hyperlink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]</w:t>
            </w:r>
          </w:p>
          <w:p w14:paraId="67BF1BB5" w14:textId="77777777" w:rsidR="009C4A4C" w:rsidRPr="00E55722" w:rsidRDefault="009C4A4C" w:rsidP="009C4A4C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6. KOVAČ, Polonca, ŽUBER, Bruna. Oblika, način izdaje in sestavni deli odločbe : 210. - 218. člen. V: KOVAČ, Polonca (ur.), et al. </w:t>
            </w:r>
            <w:r w:rsidRPr="00E5572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Komentar Zakona o splošnem upravnem postopku (ZUP)</w:t>
            </w: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, (Zbirka predpisov). 1. natis. Ljubljana: Uradni list Republike Slovenije: Pravna fakulteta Univerze. 2020, knj. 2, str. 417-465, tabele. [COBISS.SI-ID </w:t>
            </w:r>
            <w:hyperlink r:id="rId10" w:tgtFrame="_blank" w:history="1">
              <w:r w:rsidRPr="00E55722">
                <w:rPr>
                  <w:rStyle w:val="Hiperpovezava"/>
                  <w:rFonts w:ascii="Calibri" w:hAnsi="Calibri" w:cs="Calibri"/>
                  <w:color w:val="CD5B45"/>
                  <w:sz w:val="20"/>
                  <w:szCs w:val="20"/>
                </w:rPr>
                <w:t>48108035</w:t>
              </w:r>
            </w:hyperlink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]</w:t>
            </w:r>
          </w:p>
          <w:p w14:paraId="2996D8EE" w14:textId="77777777" w:rsidR="009C4A4C" w:rsidRPr="00E55722" w:rsidRDefault="009C4A4C" w:rsidP="009C4A4C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7. ŽUBER, Bruna. Delna, dopolnilna in začasna odločba : 219. - 221. člen. V: KOVAČ, Polonca (ur.), et al. </w:t>
            </w:r>
            <w:r w:rsidRPr="00E5572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Komentar Zakona o splošnem upravnem postopku (ZUP)</w:t>
            </w: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, (Zbirka predpisov). 1. natis. Ljubljana: Uradni list Republike Slovenije: Pravna fakulteta Univerze. 2020, knj. 2, str. 466-481. [COBISS.SI-ID </w:t>
            </w:r>
            <w:hyperlink r:id="rId11" w:tgtFrame="_blank" w:history="1">
              <w:r w:rsidRPr="00E55722">
                <w:rPr>
                  <w:rStyle w:val="Hiperpovezava"/>
                  <w:rFonts w:ascii="Calibri" w:hAnsi="Calibri" w:cs="Calibri"/>
                  <w:color w:val="CD5B45"/>
                  <w:sz w:val="20"/>
                  <w:szCs w:val="20"/>
                </w:rPr>
                <w:t>48114179</w:t>
              </w:r>
            </w:hyperlink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]</w:t>
            </w:r>
          </w:p>
          <w:p w14:paraId="1B0CE4B3" w14:textId="77777777" w:rsidR="009C4A4C" w:rsidRPr="00E55722" w:rsidRDefault="009C4A4C" w:rsidP="009C4A4C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8. ŽUBER, Bruna. Rok za odločbo : 222. člen. V: KOVAČ, Polonca (ur.), et al. </w:t>
            </w:r>
            <w:r w:rsidRPr="00E5572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Komentar Zakona o splošnem upravnem postopku (ZUP)</w:t>
            </w: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, (Zbirka predpisov). 1. natis. Ljubljana: Uradni list Republike Slovenije: Pravna fakulteta Univerze. 2020, knj. 2, str. 482-495. [COBISS.SI-ID </w:t>
            </w:r>
            <w:hyperlink r:id="rId12" w:tgtFrame="_blank" w:history="1">
              <w:r w:rsidRPr="00E55722">
                <w:rPr>
                  <w:rStyle w:val="Hiperpovezava"/>
                  <w:rFonts w:ascii="Calibri" w:hAnsi="Calibri" w:cs="Calibri"/>
                  <w:color w:val="CD5B45"/>
                  <w:sz w:val="20"/>
                  <w:szCs w:val="20"/>
                </w:rPr>
                <w:t>48114947</w:t>
              </w:r>
            </w:hyperlink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]</w:t>
            </w:r>
          </w:p>
          <w:p w14:paraId="58AE7062" w14:textId="77777777" w:rsidR="009C4A4C" w:rsidRPr="00E55722" w:rsidRDefault="009C4A4C" w:rsidP="009C4A4C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9. ŽUBER, Bruna. Sklep : 226. - 228. člen. V: KOVAČ, Polonca (ur.), et al. </w:t>
            </w:r>
            <w:r w:rsidRPr="00E5572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Komentar Zakona o splošnem upravnem postopku (ZUP)</w:t>
            </w: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, (Zbirka predpisov). 1. natis. Ljubljana: Uradni list Republike Slovenije: Pravna fakulteta Univerze. 2020, knj. 2, str. 516-531. [COBISS.SI-ID </w:t>
            </w:r>
            <w:hyperlink r:id="rId13" w:tgtFrame="_blank" w:history="1">
              <w:r w:rsidRPr="00E55722">
                <w:rPr>
                  <w:rStyle w:val="Hiperpovezava"/>
                  <w:rFonts w:ascii="Calibri" w:hAnsi="Calibri" w:cs="Calibri"/>
                  <w:color w:val="CD5B45"/>
                  <w:sz w:val="20"/>
                  <w:szCs w:val="20"/>
                </w:rPr>
                <w:t>48117507</w:t>
              </w:r>
            </w:hyperlink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]</w:t>
            </w:r>
          </w:p>
          <w:p w14:paraId="371A32C6" w14:textId="77777777" w:rsidR="009C4A4C" w:rsidRPr="00E55722" w:rsidRDefault="009C4A4C" w:rsidP="009C4A4C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10. ŽUBER, Bruna. Obnova postopka : 260. - 272. člen. V: KOVAČ, Polonca (ur.), et al. </w:t>
            </w:r>
            <w:r w:rsidRPr="00E5572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Komentar Zakona o splošnem upravnem postopku (ZUP)</w:t>
            </w:r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, (Zbirka predpisov). 1. natis. Ljubljana: Uradni list Republike Slovenije: Pravna fakulteta Univerze. 2020, knj. 2, str. 636-723. [COBISS.SI-ID </w:t>
            </w:r>
            <w:hyperlink r:id="rId14" w:tgtFrame="_blank" w:history="1">
              <w:r w:rsidRPr="00E55722">
                <w:rPr>
                  <w:rStyle w:val="Hiperpovezava"/>
                  <w:rFonts w:ascii="Calibri" w:hAnsi="Calibri" w:cs="Calibri"/>
                  <w:color w:val="CD5B45"/>
                  <w:sz w:val="20"/>
                  <w:szCs w:val="20"/>
                </w:rPr>
                <w:t>49085955</w:t>
              </w:r>
            </w:hyperlink>
            <w:r w:rsidRPr="00E55722">
              <w:rPr>
                <w:rFonts w:ascii="Calibri" w:hAnsi="Calibri" w:cs="Calibri"/>
                <w:color w:val="000000"/>
                <w:sz w:val="20"/>
                <w:szCs w:val="20"/>
              </w:rPr>
              <w:t>]</w:t>
            </w:r>
          </w:p>
          <w:p w14:paraId="031AA13D" w14:textId="77777777" w:rsidR="009C4A4C" w:rsidRPr="00E55722" w:rsidRDefault="009C4A4C" w:rsidP="009C4A4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55722">
              <w:rPr>
                <w:rFonts w:cs="Calibri"/>
                <w:sz w:val="20"/>
                <w:szCs w:val="20"/>
              </w:rPr>
              <w:t xml:space="preserve">11. ŽUBER, Bruna, </w:t>
            </w:r>
            <w:r w:rsidRPr="00E55722">
              <w:rPr>
                <w:rFonts w:cs="Calibri"/>
                <w:color w:val="000000"/>
                <w:sz w:val="20"/>
                <w:szCs w:val="20"/>
              </w:rPr>
              <w:t>DOBRAVEC JALEN, Mira, DOMJAN PAVLIN, Brigita, FAGANEL, Marjanca, GOLOB, Peter, KERŠEVAN, Erik, KMECL, Andrej, PIRNAT, Rajko, SMREKAR, Nataša, STEINMAN, Tatjana, ŠTUCIN, Zdenka, KERŠEVAN, Erik (urednik)</w:t>
            </w:r>
            <w:r w:rsidRPr="00E55722">
              <w:rPr>
                <w:rFonts w:cs="Calibri"/>
                <w:i/>
                <w:iCs/>
                <w:color w:val="000000"/>
                <w:sz w:val="20"/>
                <w:szCs w:val="20"/>
              </w:rPr>
              <w:t>. Zakon o upravnem sporu : (ZUS-1) : s komentarjem</w:t>
            </w:r>
            <w:r w:rsidRPr="00E55722">
              <w:rPr>
                <w:rFonts w:cs="Calibri"/>
                <w:color w:val="000000"/>
                <w:sz w:val="20"/>
                <w:szCs w:val="20"/>
              </w:rPr>
              <w:t>, (Nova slovenska zakonodaja). 1. natis. Ljubljana: Lexpera, GV založba, 2019. 546 str. ISBN 978-961-247-410-2. [COBISS.SI-ID </w:t>
            </w:r>
            <w:hyperlink r:id="rId15" w:tgtFrame="_blank" w:history="1">
              <w:r w:rsidRPr="00E55722">
                <w:rPr>
                  <w:rStyle w:val="Hiperpovezava"/>
                  <w:rFonts w:cs="Calibri"/>
                  <w:color w:val="A00000"/>
                  <w:sz w:val="20"/>
                  <w:szCs w:val="20"/>
                </w:rPr>
                <w:t>298623744</w:t>
              </w:r>
            </w:hyperlink>
            <w:r w:rsidRPr="00E55722">
              <w:rPr>
                <w:rFonts w:cs="Calibri"/>
                <w:color w:val="000000"/>
                <w:sz w:val="20"/>
                <w:szCs w:val="20"/>
              </w:rPr>
              <w:t>] </w:t>
            </w:r>
          </w:p>
          <w:p w14:paraId="2FA84354" w14:textId="77777777" w:rsidR="009C4A4C" w:rsidRPr="00E55722" w:rsidRDefault="009C4A4C" w:rsidP="009C4A4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E55722">
              <w:rPr>
                <w:rFonts w:cs="Calibri"/>
                <w:sz w:val="20"/>
                <w:szCs w:val="20"/>
              </w:rPr>
              <w:t>12. ŽUBER, Bruna, A</w:t>
            </w:r>
            <w:r w:rsidRPr="00E55722">
              <w:rPr>
                <w:rFonts w:cs="Calibri"/>
                <w:color w:val="000000"/>
                <w:sz w:val="20"/>
                <w:szCs w:val="20"/>
              </w:rPr>
              <w:t>VBELJ, Matej, BARDUTZKY, Samo, DEŽMAN, Aljoša, FARMANY, Polona, GALIČ, Aleš, GRAD, Franc, IGLIČAR, Albin, IVANC, Blaž, KAUČIČ, Igor, KERŠEVAN, Erik, KNEZ, Rajko, KOVAČ, Polonca, MOŽINA, Damjan, PIRNAT, Rajko, PODLIPNIK, Jernej, ŠEPEC, Miha, ŠTURM, Lovro, TOPLAK, Jurij, TRSTENJAK, Verica, ZAGORC, Saša, ZAGRADIŠNIK, Renata, LETNAR ČERNIČ, Jernej, et al., AVBELJ, Matej (urednik)</w:t>
            </w:r>
            <w:r w:rsidRPr="00E55722">
              <w:rPr>
                <w:rFonts w:cs="Calibri"/>
                <w:i/>
                <w:iCs/>
                <w:color w:val="000000"/>
                <w:sz w:val="20"/>
                <w:szCs w:val="20"/>
              </w:rPr>
              <w:t>. Komentar Ustave Republike Slovenije : [znanstvena monografija]</w:t>
            </w:r>
            <w:r w:rsidRPr="00E55722">
              <w:rPr>
                <w:rFonts w:cs="Calibri"/>
                <w:color w:val="000000"/>
                <w:sz w:val="20"/>
                <w:szCs w:val="20"/>
              </w:rPr>
              <w:t>. 1. natis. Nova Gorica: Nova univerza, Evropska pravna fakulteta, 2019. 2 zv. (725; 519 str.). ISBN 978-961-6731-26-3. ISBN 978-961-6731-27-0. ISBN 978-961-6731-28-7. [COBISS.SI-ID </w:t>
            </w:r>
            <w:hyperlink r:id="rId16" w:tgtFrame="_blank" w:history="1">
              <w:r w:rsidRPr="00E55722">
                <w:rPr>
                  <w:rStyle w:val="Hiperpovezava"/>
                  <w:rFonts w:cs="Calibri"/>
                  <w:color w:val="A00000"/>
                  <w:sz w:val="20"/>
                  <w:szCs w:val="20"/>
                </w:rPr>
                <w:t>299270144</w:t>
              </w:r>
            </w:hyperlink>
            <w:r w:rsidRPr="00E55722">
              <w:rPr>
                <w:rFonts w:cs="Calibri"/>
                <w:color w:val="000000"/>
                <w:sz w:val="20"/>
                <w:szCs w:val="20"/>
              </w:rPr>
              <w:t>] </w:t>
            </w:r>
          </w:p>
          <w:p w14:paraId="652BC0C3" w14:textId="77777777" w:rsidR="009C4A4C" w:rsidRPr="00E55722" w:rsidRDefault="009C4A4C" w:rsidP="009C4A4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E55722">
              <w:rPr>
                <w:rFonts w:cs="Calibri"/>
                <w:color w:val="000000"/>
                <w:sz w:val="20"/>
                <w:szCs w:val="20"/>
              </w:rPr>
              <w:t>13. ŽUBER, Bruna. Ustavna izhodišča javne obravnave v upravnem sporu. V: ŽUBER, Bruna (ur.), et al. </w:t>
            </w:r>
            <w:r w:rsidRPr="00E55722">
              <w:rPr>
                <w:rFonts w:cs="Calibri"/>
                <w:i/>
                <w:iCs/>
                <w:color w:val="000000"/>
                <w:sz w:val="20"/>
                <w:szCs w:val="20"/>
              </w:rPr>
              <w:t>Glavna obravnava pred upravnim sodnikom</w:t>
            </w:r>
            <w:r w:rsidRPr="00E55722">
              <w:rPr>
                <w:rFonts w:cs="Calibri"/>
                <w:color w:val="000000"/>
                <w:sz w:val="20"/>
                <w:szCs w:val="20"/>
              </w:rPr>
              <w:t>. Ljubljana: Pravna fakulteta, Založba Pravne fakultete. 2020, str. 17-42. [COBISS.SI-ID </w:t>
            </w:r>
            <w:hyperlink r:id="rId17" w:tgtFrame="_blank" w:history="1">
              <w:r w:rsidRPr="00E55722">
                <w:rPr>
                  <w:rStyle w:val="Hiperpovezava"/>
                  <w:rFonts w:cs="Calibri"/>
                  <w:color w:val="CD5B45"/>
                  <w:sz w:val="20"/>
                  <w:szCs w:val="20"/>
                </w:rPr>
                <w:t>44355331</w:t>
              </w:r>
            </w:hyperlink>
            <w:r w:rsidRPr="00E55722">
              <w:rPr>
                <w:rFonts w:cs="Calibri"/>
                <w:color w:val="000000"/>
                <w:sz w:val="20"/>
                <w:szCs w:val="20"/>
              </w:rPr>
              <w:t>]</w:t>
            </w:r>
          </w:p>
          <w:p w14:paraId="5A8EE21D" w14:textId="77777777" w:rsidR="009C4A4C" w:rsidRPr="00E55722" w:rsidRDefault="009C4A4C" w:rsidP="009C4A4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55722">
              <w:rPr>
                <w:rFonts w:cs="Calibri"/>
                <w:color w:val="000000"/>
                <w:sz w:val="20"/>
                <w:szCs w:val="20"/>
              </w:rPr>
              <w:t xml:space="preserve">14. </w:t>
            </w:r>
            <w:bookmarkStart w:id="8" w:name="17"/>
            <w:r w:rsidRPr="00E55722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  <w:bookmarkEnd w:id="8"/>
            <w:r w:rsidRPr="00E55722">
              <w:rPr>
                <w:rFonts w:cs="Calibri"/>
                <w:color w:val="000000"/>
                <w:sz w:val="20"/>
                <w:szCs w:val="20"/>
              </w:rPr>
              <w:t>ŽUBER, Bruna. Materialno procesno vodstvo v upravnem sporu. V: ŽUBER, Bruna (ur.), et al. </w:t>
            </w:r>
            <w:r w:rsidRPr="00E55722">
              <w:rPr>
                <w:rFonts w:cs="Calibri"/>
                <w:i/>
                <w:iCs/>
                <w:color w:val="000000"/>
                <w:sz w:val="20"/>
                <w:szCs w:val="20"/>
              </w:rPr>
              <w:t>Glavna obravnava pred upravnim sodnikom</w:t>
            </w:r>
            <w:r w:rsidRPr="00E55722">
              <w:rPr>
                <w:rFonts w:cs="Calibri"/>
                <w:color w:val="000000"/>
                <w:sz w:val="20"/>
                <w:szCs w:val="20"/>
              </w:rPr>
              <w:t>. Ljubljana: Pravna fakulteta, Založba Pravne fakultete. 2020, str. 119-158. [COBISS.SI-ID </w:t>
            </w:r>
            <w:hyperlink r:id="rId18" w:tgtFrame="_blank" w:history="1">
              <w:r w:rsidRPr="00E55722">
                <w:rPr>
                  <w:rStyle w:val="Hiperpovezava"/>
                  <w:rFonts w:cs="Calibri"/>
                  <w:color w:val="CD5B45"/>
                  <w:sz w:val="20"/>
                  <w:szCs w:val="20"/>
                </w:rPr>
                <w:t>44364803</w:t>
              </w:r>
            </w:hyperlink>
            <w:r w:rsidRPr="00E55722">
              <w:rPr>
                <w:rFonts w:cs="Calibri"/>
                <w:color w:val="000000"/>
                <w:sz w:val="20"/>
                <w:szCs w:val="20"/>
              </w:rPr>
              <w:t>]</w:t>
            </w:r>
          </w:p>
          <w:p w14:paraId="3685543E" w14:textId="77777777" w:rsidR="009C4A4C" w:rsidRPr="00E55722" w:rsidRDefault="009C4A4C" w:rsidP="009C4A4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E55722">
              <w:rPr>
                <w:rFonts w:cs="Calibri"/>
                <w:sz w:val="20"/>
                <w:szCs w:val="20"/>
              </w:rPr>
              <w:t xml:space="preserve">15. ŽUBER, Bruna. </w:t>
            </w:r>
            <w:r w:rsidRPr="00E55722">
              <w:rPr>
                <w:rFonts w:cs="Calibri"/>
                <w:color w:val="000000"/>
                <w:sz w:val="20"/>
                <w:szCs w:val="20"/>
              </w:rPr>
              <w:t>Obnova upravnega postopka zoper sklep. </w:t>
            </w:r>
            <w:r w:rsidRPr="00E55722">
              <w:rPr>
                <w:rFonts w:cs="Calibri"/>
                <w:i/>
                <w:iCs/>
                <w:color w:val="000000"/>
                <w:sz w:val="20"/>
                <w:szCs w:val="20"/>
              </w:rPr>
              <w:t>Javna uprava</w:t>
            </w:r>
            <w:r w:rsidRPr="00E55722">
              <w:rPr>
                <w:rFonts w:cs="Calibri"/>
                <w:color w:val="000000"/>
                <w:sz w:val="20"/>
                <w:szCs w:val="20"/>
              </w:rPr>
              <w:t>, ISSN 1318-2277, 2017, letn. 53, št. 3/4, str. 53-66, 109-110. [COBISS.SI-ID </w:t>
            </w:r>
            <w:hyperlink r:id="rId19" w:tgtFrame="_blank" w:history="1">
              <w:r w:rsidRPr="00E55722">
                <w:rPr>
                  <w:rStyle w:val="Hiperpovezava"/>
                  <w:rFonts w:cs="Calibri"/>
                  <w:color w:val="A00000"/>
                  <w:sz w:val="20"/>
                  <w:szCs w:val="20"/>
                </w:rPr>
                <w:t>15955793</w:t>
              </w:r>
            </w:hyperlink>
            <w:r w:rsidRPr="00E55722">
              <w:rPr>
                <w:rFonts w:cs="Calibri"/>
                <w:color w:val="000000"/>
                <w:sz w:val="20"/>
                <w:szCs w:val="20"/>
              </w:rPr>
              <w:t>] </w:t>
            </w:r>
          </w:p>
          <w:p w14:paraId="33FDA2F8" w14:textId="77777777" w:rsidR="009C4A4C" w:rsidRPr="00E55722" w:rsidRDefault="009C4A4C" w:rsidP="009C4A4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E55722">
              <w:rPr>
                <w:rFonts w:cs="Calibri"/>
                <w:color w:val="000000"/>
                <w:sz w:val="20"/>
                <w:szCs w:val="20"/>
              </w:rPr>
              <w:t>16. ŽUBER, Bruna. Pomen glavne obravnave v upravnem sporu. V: KAMBIČ, Marko (ur.), ŠKRUBEJ, Katja (ur.), ACCETTO, Matej. </w:t>
            </w:r>
            <w:r w:rsidRPr="00E55722">
              <w:rPr>
                <w:rFonts w:cs="Calibri"/>
                <w:i/>
                <w:iCs/>
                <w:color w:val="000000"/>
                <w:sz w:val="20"/>
                <w:szCs w:val="20"/>
              </w:rPr>
              <w:t>Odsev dejstev v pravu : da mihi facta, dabo tibi ius : liber amicorum Janez Kranjc</w:t>
            </w:r>
            <w:r w:rsidRPr="00E55722">
              <w:rPr>
                <w:rFonts w:cs="Calibri"/>
                <w:color w:val="000000"/>
                <w:sz w:val="20"/>
                <w:szCs w:val="20"/>
              </w:rPr>
              <w:t>. 1. natis. Ljubljana: Pravna fakulteta. 2019, str. 485-494. [COBISS.SI-ID </w:t>
            </w:r>
            <w:hyperlink r:id="rId20" w:tgtFrame="_blank" w:history="1">
              <w:r w:rsidRPr="00E55722">
                <w:rPr>
                  <w:rStyle w:val="Hiperpovezava"/>
                  <w:rFonts w:cs="Calibri"/>
                  <w:color w:val="A00000"/>
                  <w:sz w:val="20"/>
                  <w:szCs w:val="20"/>
                </w:rPr>
                <w:t>16895825</w:t>
              </w:r>
            </w:hyperlink>
            <w:r w:rsidRPr="00E55722">
              <w:rPr>
                <w:rFonts w:cs="Calibri"/>
                <w:color w:val="000000"/>
                <w:sz w:val="20"/>
                <w:szCs w:val="20"/>
              </w:rPr>
              <w:t>]</w:t>
            </w:r>
          </w:p>
          <w:p w14:paraId="2461D2C5" w14:textId="77777777" w:rsidR="009C4A4C" w:rsidRPr="00E55722" w:rsidRDefault="009C4A4C" w:rsidP="009C4A4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55722">
              <w:rPr>
                <w:rFonts w:cs="Calibri"/>
                <w:color w:val="000000"/>
                <w:sz w:val="20"/>
                <w:szCs w:val="20"/>
              </w:rPr>
              <w:t>17. ŽUBER, Bruna. The legal nature of local electoral dispute : the case of Slovenia. </w:t>
            </w:r>
            <w:r w:rsidRPr="00E55722">
              <w:rPr>
                <w:rFonts w:cs="Calibri"/>
                <w:i/>
                <w:iCs/>
                <w:color w:val="000000"/>
                <w:sz w:val="20"/>
                <w:szCs w:val="20"/>
              </w:rPr>
              <w:t>Lex localis : revija za lokalno samoupravo</w:t>
            </w:r>
            <w:r w:rsidRPr="00E55722">
              <w:rPr>
                <w:rFonts w:cs="Calibri"/>
                <w:color w:val="000000"/>
                <w:sz w:val="20"/>
                <w:szCs w:val="20"/>
              </w:rPr>
              <w:t>, ISSN 1581-5374. [Tiskana izd.], 2019, vol. 17, iss. 4, str. 1097-1128. [COBISS.SI-ID </w:t>
            </w:r>
            <w:hyperlink r:id="rId21" w:tgtFrame="_blank" w:history="1">
              <w:r w:rsidRPr="00E55722">
                <w:rPr>
                  <w:rStyle w:val="Hiperpovezava"/>
                  <w:rFonts w:cs="Calibri"/>
                  <w:color w:val="A00000"/>
                  <w:sz w:val="20"/>
                  <w:szCs w:val="20"/>
                </w:rPr>
                <w:t>16990033</w:t>
              </w:r>
            </w:hyperlink>
            <w:r w:rsidRPr="00E55722">
              <w:rPr>
                <w:rFonts w:cs="Calibri"/>
                <w:color w:val="000000"/>
                <w:sz w:val="20"/>
                <w:szCs w:val="20"/>
              </w:rPr>
              <w:t>]</w:t>
            </w:r>
          </w:p>
          <w:p w14:paraId="57DF9EC4" w14:textId="77777777" w:rsidR="007E52D4" w:rsidRPr="00727CCC" w:rsidRDefault="007E52D4" w:rsidP="00233137">
            <w:pPr>
              <w:rPr>
                <w:sz w:val="20"/>
              </w:rPr>
            </w:pPr>
          </w:p>
          <w:p w14:paraId="38DA9ED1" w14:textId="77777777" w:rsidR="007E52D4" w:rsidRPr="00727CCC" w:rsidRDefault="007E52D4" w:rsidP="00233137">
            <w:pPr>
              <w:rPr>
                <w:sz w:val="20"/>
              </w:rPr>
            </w:pPr>
          </w:p>
          <w:p w14:paraId="360B9B0F" w14:textId="77777777" w:rsidR="007E52D4" w:rsidRPr="00727CCC" w:rsidRDefault="007E52D4" w:rsidP="00233137">
            <w:pPr>
              <w:rPr>
                <w:sz w:val="20"/>
              </w:rPr>
            </w:pPr>
          </w:p>
        </w:tc>
      </w:tr>
    </w:tbl>
    <w:p w14:paraId="4EDEFE35" w14:textId="77777777" w:rsidR="00064C3C" w:rsidRPr="00727CCC" w:rsidRDefault="00064C3C" w:rsidP="00233137">
      <w:pPr>
        <w:rPr>
          <w:sz w:val="20"/>
        </w:rPr>
      </w:pPr>
    </w:p>
    <w:sectPr w:rsidR="00064C3C" w:rsidRPr="00727CCC" w:rsidSect="00064C3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42242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1D1C5C"/>
    <w:multiLevelType w:val="hybridMultilevel"/>
    <w:tmpl w:val="18CC9C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2445D8"/>
    <w:multiLevelType w:val="hybridMultilevel"/>
    <w:tmpl w:val="45869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AAB"/>
    <w:multiLevelType w:val="multilevel"/>
    <w:tmpl w:val="A2DEB174"/>
    <w:lvl w:ilvl="0">
      <w:start w:val="1"/>
      <w:numFmt w:val="decimal"/>
      <w:pStyle w:val="literatur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F7E5977"/>
    <w:multiLevelType w:val="hybridMultilevel"/>
    <w:tmpl w:val="45869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D4"/>
    <w:rsid w:val="0001560C"/>
    <w:rsid w:val="000232F3"/>
    <w:rsid w:val="00064C3C"/>
    <w:rsid w:val="00085E23"/>
    <w:rsid w:val="001E17BE"/>
    <w:rsid w:val="001E67E9"/>
    <w:rsid w:val="001F0E39"/>
    <w:rsid w:val="00233137"/>
    <w:rsid w:val="002376E4"/>
    <w:rsid w:val="00283204"/>
    <w:rsid w:val="002B4983"/>
    <w:rsid w:val="002F3EDE"/>
    <w:rsid w:val="00352A5E"/>
    <w:rsid w:val="00363D23"/>
    <w:rsid w:val="003D72DB"/>
    <w:rsid w:val="003E119D"/>
    <w:rsid w:val="0049415D"/>
    <w:rsid w:val="004D2D7B"/>
    <w:rsid w:val="004E43D0"/>
    <w:rsid w:val="00542CDD"/>
    <w:rsid w:val="00560A96"/>
    <w:rsid w:val="00571BB6"/>
    <w:rsid w:val="00575BDA"/>
    <w:rsid w:val="005A568E"/>
    <w:rsid w:val="006106A8"/>
    <w:rsid w:val="006251A4"/>
    <w:rsid w:val="006A3A01"/>
    <w:rsid w:val="00727CCC"/>
    <w:rsid w:val="007A0772"/>
    <w:rsid w:val="007E52D4"/>
    <w:rsid w:val="007F3BC4"/>
    <w:rsid w:val="008B01EC"/>
    <w:rsid w:val="008E0012"/>
    <w:rsid w:val="00902791"/>
    <w:rsid w:val="009465F1"/>
    <w:rsid w:val="00981C0E"/>
    <w:rsid w:val="009C4A4C"/>
    <w:rsid w:val="009D7A57"/>
    <w:rsid w:val="009E1159"/>
    <w:rsid w:val="00A433BF"/>
    <w:rsid w:val="00AF10E6"/>
    <w:rsid w:val="00B503FB"/>
    <w:rsid w:val="00B7247D"/>
    <w:rsid w:val="00BC452E"/>
    <w:rsid w:val="00BE2820"/>
    <w:rsid w:val="00C75C09"/>
    <w:rsid w:val="00D61BF9"/>
    <w:rsid w:val="00E05437"/>
    <w:rsid w:val="00E55722"/>
    <w:rsid w:val="00E6541D"/>
    <w:rsid w:val="00EA0937"/>
    <w:rsid w:val="00EA7AA8"/>
    <w:rsid w:val="00F339B7"/>
    <w:rsid w:val="00F94EA0"/>
    <w:rsid w:val="00F95E92"/>
    <w:rsid w:val="00F961F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B69322"/>
  <w15:chartTrackingRefBased/>
  <w15:docId w15:val="{9834D0C0-E856-49C7-A6DE-141BFAA7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E52D4"/>
    <w:rPr>
      <w:rFonts w:ascii="Calibri" w:eastAsia="Calibri" w:hAnsi="Calibr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352A5E"/>
    <w:rPr>
      <w:color w:val="0000FF"/>
      <w:u w:val="single"/>
    </w:rPr>
  </w:style>
  <w:style w:type="paragraph" w:customStyle="1" w:styleId="literatura">
    <w:name w:val="literatura"/>
    <w:basedOn w:val="Navaden"/>
    <w:rsid w:val="00233137"/>
    <w:pPr>
      <w:numPr>
        <w:numId w:val="5"/>
      </w:numPr>
      <w:tabs>
        <w:tab w:val="left" w:pos="284"/>
      </w:tabs>
      <w:ind w:left="568" w:hanging="284"/>
      <w:jc w:val="both"/>
    </w:pPr>
    <w:rPr>
      <w:rFonts w:ascii="Times New Roman" w:eastAsia="Times New Roman" w:hAnsi="Times New Roman"/>
      <w:sz w:val="22"/>
      <w:szCs w:val="20"/>
    </w:rPr>
  </w:style>
  <w:style w:type="paragraph" w:styleId="Navadensplet">
    <w:name w:val="Normal (Web)"/>
    <w:basedOn w:val="Navaden"/>
    <w:uiPriority w:val="99"/>
    <w:unhideWhenUsed/>
    <w:rsid w:val="009C4A4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M3">
    <w:name w:val="CM3"/>
    <w:basedOn w:val="Navaden"/>
    <w:next w:val="Navaden"/>
    <w:rsid w:val="003D72DB"/>
    <w:pPr>
      <w:widowControl w:val="0"/>
      <w:autoSpaceDE w:val="0"/>
      <w:autoSpaceDN w:val="0"/>
      <w:adjustRightInd w:val="0"/>
      <w:spacing w:line="240" w:lineRule="atLeast"/>
    </w:pPr>
    <w:rPr>
      <w:rFonts w:ascii="Bembo" w:eastAsia="Times New Roman" w:hAnsi="Bembo" w:cs="Bembo"/>
      <w:lang w:val="en-US" w:eastAsia="en-US"/>
    </w:rPr>
  </w:style>
  <w:style w:type="paragraph" w:styleId="Revizija">
    <w:name w:val="Revision"/>
    <w:hidden/>
    <w:uiPriority w:val="71"/>
    <w:rsid w:val="000232F3"/>
    <w:rPr>
      <w:rFonts w:ascii="Calibri" w:eastAsia="Calibri" w:hAnsi="Calibri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65F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65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si.cobiss.net/opac7/bib/47003139?lang=sl" TargetMode="External"/><Relationship Id="rId13" Type="http://schemas.openxmlformats.org/officeDocument/2006/relationships/hyperlink" Target="https://plus.si.cobiss.net/opac7/bib/48117507?lang=sl" TargetMode="External"/><Relationship Id="rId18" Type="http://schemas.openxmlformats.org/officeDocument/2006/relationships/hyperlink" Target="https://plus.si.cobiss.net/opac7/bib/44364803?lang=s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us.si.cobiss.net/opac7/bib/16990033?lang=sl" TargetMode="External"/><Relationship Id="rId7" Type="http://schemas.openxmlformats.org/officeDocument/2006/relationships/hyperlink" Target="https://plus.si.cobiss.net/opac7/bib/47001603?lang=sl" TargetMode="External"/><Relationship Id="rId12" Type="http://schemas.openxmlformats.org/officeDocument/2006/relationships/hyperlink" Target="https://plus.si.cobiss.net/opac7/bib/48114947?lang=sl" TargetMode="External"/><Relationship Id="rId17" Type="http://schemas.openxmlformats.org/officeDocument/2006/relationships/hyperlink" Target="https://plus.si.cobiss.net/opac7/bib/44355331?lang=s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us.si.cobiss.net/opac7/bib/299270144?lang=sl" TargetMode="External"/><Relationship Id="rId20" Type="http://schemas.openxmlformats.org/officeDocument/2006/relationships/hyperlink" Target="https://plus.si.cobiss.net/opac7/bib/16895825?lang=s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us.si.cobiss.net/opac7/bib/47001091?lang=sl" TargetMode="External"/><Relationship Id="rId11" Type="http://schemas.openxmlformats.org/officeDocument/2006/relationships/hyperlink" Target="https://plus.si.cobiss.net/opac7/bib/48114179?lang=sl" TargetMode="External"/><Relationship Id="rId5" Type="http://schemas.openxmlformats.org/officeDocument/2006/relationships/hyperlink" Target="https://plus.si.cobiss.net/opac7/bib/46913283?lang=sl" TargetMode="External"/><Relationship Id="rId15" Type="http://schemas.openxmlformats.org/officeDocument/2006/relationships/hyperlink" Target="https://plus.si.cobiss.net/opac7/bib/298623744?lang=s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lus.si.cobiss.net/opac7/bib/48108035?lang=sl" TargetMode="External"/><Relationship Id="rId19" Type="http://schemas.openxmlformats.org/officeDocument/2006/relationships/hyperlink" Target="https://plus.si.cobiss.net/opac7/bib/15955793?lang=s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si.cobiss.net/opac7/bib/48095235?lang=sl" TargetMode="External"/><Relationship Id="rId14" Type="http://schemas.openxmlformats.org/officeDocument/2006/relationships/hyperlink" Target="https://plus.si.cobiss.net/opac7/bib/49085955?lang=s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1918</Words>
  <Characters>10936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12829</CharactersWithSpaces>
  <SharedDoc>false</SharedDoc>
  <HLinks>
    <vt:vector size="102" baseType="variant">
      <vt:variant>
        <vt:i4>4456541</vt:i4>
      </vt:variant>
      <vt:variant>
        <vt:i4>48</vt:i4>
      </vt:variant>
      <vt:variant>
        <vt:i4>0</vt:i4>
      </vt:variant>
      <vt:variant>
        <vt:i4>5</vt:i4>
      </vt:variant>
      <vt:variant>
        <vt:lpwstr>https://plus.si.cobiss.net/opac7/bib/16990033?lang=sl</vt:lpwstr>
      </vt:variant>
      <vt:variant>
        <vt:lpwstr/>
      </vt:variant>
      <vt:variant>
        <vt:i4>4259923</vt:i4>
      </vt:variant>
      <vt:variant>
        <vt:i4>45</vt:i4>
      </vt:variant>
      <vt:variant>
        <vt:i4>0</vt:i4>
      </vt:variant>
      <vt:variant>
        <vt:i4>5</vt:i4>
      </vt:variant>
      <vt:variant>
        <vt:lpwstr>https://plus.si.cobiss.net/opac7/bib/16895825?lang=sl</vt:lpwstr>
      </vt:variant>
      <vt:variant>
        <vt:lpwstr/>
      </vt:variant>
      <vt:variant>
        <vt:i4>4915285</vt:i4>
      </vt:variant>
      <vt:variant>
        <vt:i4>42</vt:i4>
      </vt:variant>
      <vt:variant>
        <vt:i4>0</vt:i4>
      </vt:variant>
      <vt:variant>
        <vt:i4>5</vt:i4>
      </vt:variant>
      <vt:variant>
        <vt:lpwstr>https://plus.si.cobiss.net/opac7/bib/15955793?lang=sl</vt:lpwstr>
      </vt:variant>
      <vt:variant>
        <vt:lpwstr/>
      </vt:variant>
      <vt:variant>
        <vt:i4>4980824</vt:i4>
      </vt:variant>
      <vt:variant>
        <vt:i4>39</vt:i4>
      </vt:variant>
      <vt:variant>
        <vt:i4>0</vt:i4>
      </vt:variant>
      <vt:variant>
        <vt:i4>5</vt:i4>
      </vt:variant>
      <vt:variant>
        <vt:lpwstr>https://plus.si.cobiss.net/opac7/bib/44364803?lang=sl</vt:lpwstr>
      </vt:variant>
      <vt:variant>
        <vt:lpwstr/>
      </vt:variant>
      <vt:variant>
        <vt:i4>5111890</vt:i4>
      </vt:variant>
      <vt:variant>
        <vt:i4>36</vt:i4>
      </vt:variant>
      <vt:variant>
        <vt:i4>0</vt:i4>
      </vt:variant>
      <vt:variant>
        <vt:i4>5</vt:i4>
      </vt:variant>
      <vt:variant>
        <vt:lpwstr>https://plus.si.cobiss.net/opac7/bib/44355331?lang=sl</vt:lpwstr>
      </vt:variant>
      <vt:variant>
        <vt:lpwstr/>
      </vt:variant>
      <vt:variant>
        <vt:i4>7274539</vt:i4>
      </vt:variant>
      <vt:variant>
        <vt:i4>33</vt:i4>
      </vt:variant>
      <vt:variant>
        <vt:i4>0</vt:i4>
      </vt:variant>
      <vt:variant>
        <vt:i4>5</vt:i4>
      </vt:variant>
      <vt:variant>
        <vt:lpwstr>https://plus.si.cobiss.net/opac7/bib/299270144?lang=sl</vt:lpwstr>
      </vt:variant>
      <vt:variant>
        <vt:lpwstr/>
      </vt:variant>
      <vt:variant>
        <vt:i4>7143468</vt:i4>
      </vt:variant>
      <vt:variant>
        <vt:i4>30</vt:i4>
      </vt:variant>
      <vt:variant>
        <vt:i4>0</vt:i4>
      </vt:variant>
      <vt:variant>
        <vt:i4>5</vt:i4>
      </vt:variant>
      <vt:variant>
        <vt:lpwstr>https://plus.si.cobiss.net/opac7/bib/298623744?lang=sl</vt:lpwstr>
      </vt:variant>
      <vt:variant>
        <vt:lpwstr/>
      </vt:variant>
      <vt:variant>
        <vt:i4>4915292</vt:i4>
      </vt:variant>
      <vt:variant>
        <vt:i4>27</vt:i4>
      </vt:variant>
      <vt:variant>
        <vt:i4>0</vt:i4>
      </vt:variant>
      <vt:variant>
        <vt:i4>5</vt:i4>
      </vt:variant>
      <vt:variant>
        <vt:lpwstr>https://plus.si.cobiss.net/opac7/bib/49085955?lang=sl</vt:lpwstr>
      </vt:variant>
      <vt:variant>
        <vt:lpwstr/>
      </vt:variant>
      <vt:variant>
        <vt:i4>5046362</vt:i4>
      </vt:variant>
      <vt:variant>
        <vt:i4>24</vt:i4>
      </vt:variant>
      <vt:variant>
        <vt:i4>0</vt:i4>
      </vt:variant>
      <vt:variant>
        <vt:i4>5</vt:i4>
      </vt:variant>
      <vt:variant>
        <vt:lpwstr>https://plus.si.cobiss.net/opac7/bib/48117507?lang=sl</vt:lpwstr>
      </vt:variant>
      <vt:variant>
        <vt:lpwstr/>
      </vt:variant>
      <vt:variant>
        <vt:i4>4849750</vt:i4>
      </vt:variant>
      <vt:variant>
        <vt:i4>21</vt:i4>
      </vt:variant>
      <vt:variant>
        <vt:i4>0</vt:i4>
      </vt:variant>
      <vt:variant>
        <vt:i4>5</vt:i4>
      </vt:variant>
      <vt:variant>
        <vt:lpwstr>https://plus.si.cobiss.net/opac7/bib/48114947?lang=sl</vt:lpwstr>
      </vt:variant>
      <vt:variant>
        <vt:lpwstr/>
      </vt:variant>
      <vt:variant>
        <vt:i4>4784208</vt:i4>
      </vt:variant>
      <vt:variant>
        <vt:i4>18</vt:i4>
      </vt:variant>
      <vt:variant>
        <vt:i4>0</vt:i4>
      </vt:variant>
      <vt:variant>
        <vt:i4>5</vt:i4>
      </vt:variant>
      <vt:variant>
        <vt:lpwstr>https://plus.si.cobiss.net/opac7/bib/48114179?lang=sl</vt:lpwstr>
      </vt:variant>
      <vt:variant>
        <vt:lpwstr/>
      </vt:variant>
      <vt:variant>
        <vt:i4>4259932</vt:i4>
      </vt:variant>
      <vt:variant>
        <vt:i4>15</vt:i4>
      </vt:variant>
      <vt:variant>
        <vt:i4>0</vt:i4>
      </vt:variant>
      <vt:variant>
        <vt:i4>5</vt:i4>
      </vt:variant>
      <vt:variant>
        <vt:lpwstr>https://plus.si.cobiss.net/opac7/bib/48108035?lang=sl</vt:lpwstr>
      </vt:variant>
      <vt:variant>
        <vt:lpwstr/>
      </vt:variant>
      <vt:variant>
        <vt:i4>5046359</vt:i4>
      </vt:variant>
      <vt:variant>
        <vt:i4>12</vt:i4>
      </vt:variant>
      <vt:variant>
        <vt:i4>0</vt:i4>
      </vt:variant>
      <vt:variant>
        <vt:i4>5</vt:i4>
      </vt:variant>
      <vt:variant>
        <vt:lpwstr>https://plus.si.cobiss.net/opac7/bib/48095235?lang=sl</vt:lpwstr>
      </vt:variant>
      <vt:variant>
        <vt:lpwstr/>
      </vt:variant>
      <vt:variant>
        <vt:i4>4915294</vt:i4>
      </vt:variant>
      <vt:variant>
        <vt:i4>9</vt:i4>
      </vt:variant>
      <vt:variant>
        <vt:i4>0</vt:i4>
      </vt:variant>
      <vt:variant>
        <vt:i4>5</vt:i4>
      </vt:variant>
      <vt:variant>
        <vt:lpwstr>https://plus.si.cobiss.net/opac7/bib/47003139?lang=sl</vt:lpwstr>
      </vt:variant>
      <vt:variant>
        <vt:lpwstr/>
      </vt:variant>
      <vt:variant>
        <vt:i4>4849747</vt:i4>
      </vt:variant>
      <vt:variant>
        <vt:i4>6</vt:i4>
      </vt:variant>
      <vt:variant>
        <vt:i4>0</vt:i4>
      </vt:variant>
      <vt:variant>
        <vt:i4>5</vt:i4>
      </vt:variant>
      <vt:variant>
        <vt:lpwstr>https://plus.si.cobiss.net/opac7/bib/47001603?lang=sl</vt:lpwstr>
      </vt:variant>
      <vt:variant>
        <vt:lpwstr/>
      </vt:variant>
      <vt:variant>
        <vt:i4>4390999</vt:i4>
      </vt:variant>
      <vt:variant>
        <vt:i4>3</vt:i4>
      </vt:variant>
      <vt:variant>
        <vt:i4>0</vt:i4>
      </vt:variant>
      <vt:variant>
        <vt:i4>5</vt:i4>
      </vt:variant>
      <vt:variant>
        <vt:lpwstr>https://plus.si.cobiss.net/opac7/bib/47001091?lang=sl</vt:lpwstr>
      </vt:variant>
      <vt:variant>
        <vt:lpwstr/>
      </vt:variant>
      <vt:variant>
        <vt:i4>4784215</vt:i4>
      </vt:variant>
      <vt:variant>
        <vt:i4>0</vt:i4>
      </vt:variant>
      <vt:variant>
        <vt:i4>0</vt:i4>
      </vt:variant>
      <vt:variant>
        <vt:i4>5</vt:i4>
      </vt:variant>
      <vt:variant>
        <vt:lpwstr>https://plus.si.cobiss.net/opac7/bib/46913283?lang=sl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bumbar</dc:creator>
  <cp:keywords/>
  <cp:lastModifiedBy>Marentič, Maja</cp:lastModifiedBy>
  <cp:revision>3</cp:revision>
  <dcterms:created xsi:type="dcterms:W3CDTF">2024-01-16T09:35:00Z</dcterms:created>
  <dcterms:modified xsi:type="dcterms:W3CDTF">2024-06-04T09:33:00Z</dcterms:modified>
</cp:coreProperties>
</file>