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54A3" w14:textId="77777777" w:rsidR="00DF53A3" w:rsidRDefault="00661113">
      <w:pPr>
        <w:pStyle w:val="Naslov1"/>
      </w:pPr>
      <w:r>
        <w:t>Delovno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DF53A3" w14:paraId="79F4EDF1" w14:textId="77777777" w:rsidTr="00DF53A3">
        <w:tc>
          <w:tcPr>
            <w:cnfStyle w:val="001000000000" w:firstRow="0" w:lastRow="0" w:firstColumn="1" w:lastColumn="0" w:oddVBand="0" w:evenVBand="0" w:oddHBand="0" w:evenHBand="0" w:firstRowFirstColumn="0" w:firstRowLastColumn="0" w:lastRowFirstColumn="0" w:lastRowLastColumn="0"/>
            <w:tcW w:w="1500" w:type="pct"/>
          </w:tcPr>
          <w:p w14:paraId="361DCE6D" w14:textId="77777777" w:rsidR="00DF53A3" w:rsidRDefault="00661113">
            <w:r>
              <w:t>Predmet:</w:t>
            </w:r>
          </w:p>
        </w:tc>
        <w:tc>
          <w:tcPr>
            <w:tcW w:w="3500" w:type="pct"/>
          </w:tcPr>
          <w:p w14:paraId="308503F0" w14:textId="77777777" w:rsidR="00DF53A3" w:rsidRDefault="00661113">
            <w:pPr>
              <w:cnfStyle w:val="000000000000" w:firstRow="0" w:lastRow="0" w:firstColumn="0" w:lastColumn="0" w:oddVBand="0" w:evenVBand="0" w:oddHBand="0" w:evenHBand="0" w:firstRowFirstColumn="0" w:firstRowLastColumn="0" w:lastRowFirstColumn="0" w:lastRowLastColumn="0"/>
            </w:pPr>
            <w:r>
              <w:t>Delovno pravo</w:t>
            </w:r>
          </w:p>
        </w:tc>
      </w:tr>
      <w:tr w:rsidR="00DF53A3" w14:paraId="238FDBA1" w14:textId="77777777" w:rsidTr="00DF53A3">
        <w:tc>
          <w:tcPr>
            <w:cnfStyle w:val="001000000000" w:firstRow="0" w:lastRow="0" w:firstColumn="1" w:lastColumn="0" w:oddVBand="0" w:evenVBand="0" w:oddHBand="0" w:evenHBand="0" w:firstRowFirstColumn="0" w:firstRowLastColumn="0" w:lastRowFirstColumn="0" w:lastRowLastColumn="0"/>
            <w:tcW w:w="1500" w:type="pct"/>
          </w:tcPr>
          <w:p w14:paraId="44593C00" w14:textId="77777777" w:rsidR="00DF53A3" w:rsidRDefault="00661113">
            <w:r>
              <w:t>Course title:</w:t>
            </w:r>
          </w:p>
        </w:tc>
        <w:tc>
          <w:tcPr>
            <w:tcW w:w="3500" w:type="pct"/>
          </w:tcPr>
          <w:p w14:paraId="2E5F92CF" w14:textId="77777777" w:rsidR="00DF53A3" w:rsidRDefault="00661113">
            <w:pPr>
              <w:cnfStyle w:val="000000000000" w:firstRow="0" w:lastRow="0" w:firstColumn="0" w:lastColumn="0" w:oddVBand="0" w:evenVBand="0" w:oddHBand="0" w:evenHBand="0" w:firstRowFirstColumn="0" w:firstRowLastColumn="0" w:lastRowFirstColumn="0" w:lastRowLastColumn="0"/>
            </w:pPr>
            <w:r>
              <w:t>Labour law</w:t>
            </w:r>
          </w:p>
        </w:tc>
      </w:tr>
      <w:tr w:rsidR="00DF53A3" w14:paraId="32EE8480" w14:textId="77777777" w:rsidTr="00DF53A3">
        <w:tc>
          <w:tcPr>
            <w:cnfStyle w:val="001000000000" w:firstRow="0" w:lastRow="0" w:firstColumn="1" w:lastColumn="0" w:oddVBand="0" w:evenVBand="0" w:oddHBand="0" w:evenHBand="0" w:firstRowFirstColumn="0" w:firstRowLastColumn="0" w:lastRowFirstColumn="0" w:lastRowLastColumn="0"/>
            <w:tcW w:w="1500" w:type="pct"/>
          </w:tcPr>
          <w:p w14:paraId="60E96D74" w14:textId="77777777" w:rsidR="00DF53A3" w:rsidRDefault="00661113">
            <w:r>
              <w:t>Članica nosilka/UL Member:</w:t>
            </w:r>
          </w:p>
        </w:tc>
        <w:tc>
          <w:tcPr>
            <w:tcW w:w="3500" w:type="pct"/>
          </w:tcPr>
          <w:p w14:paraId="7618DD4B" w14:textId="77777777" w:rsidR="00DF53A3" w:rsidRDefault="00661113">
            <w:pPr>
              <w:cnfStyle w:val="000000000000" w:firstRow="0" w:lastRow="0" w:firstColumn="0" w:lastColumn="0" w:oddVBand="0" w:evenVBand="0" w:oddHBand="0" w:evenHBand="0" w:firstRowFirstColumn="0" w:firstRowLastColumn="0" w:lastRowFirstColumn="0" w:lastRowLastColumn="0"/>
            </w:pPr>
            <w:r>
              <w:t>UL PF</w:t>
            </w:r>
          </w:p>
        </w:tc>
      </w:tr>
    </w:tbl>
    <w:p w14:paraId="035DFEE4" w14:textId="77777777" w:rsidR="00DF53A3" w:rsidRDefault="00DF53A3"/>
    <w:tbl>
      <w:tblPr>
        <w:tblStyle w:val="DefaultTable"/>
        <w:tblW w:w="5000" w:type="pct"/>
        <w:tblLook w:val="04A0" w:firstRow="1" w:lastRow="0" w:firstColumn="1" w:lastColumn="0" w:noHBand="0" w:noVBand="1"/>
      </w:tblPr>
      <w:tblGrid>
        <w:gridCol w:w="3589"/>
        <w:gridCol w:w="2625"/>
        <w:gridCol w:w="1181"/>
        <w:gridCol w:w="1181"/>
        <w:gridCol w:w="1062"/>
      </w:tblGrid>
      <w:tr w:rsidR="00DF53A3" w14:paraId="7F88B5EC" w14:textId="77777777" w:rsidTr="00DF53A3">
        <w:trPr>
          <w:cnfStyle w:val="100000000000" w:firstRow="1" w:lastRow="0" w:firstColumn="0" w:lastColumn="0" w:oddVBand="0" w:evenVBand="0" w:oddHBand="0" w:evenHBand="0" w:firstRowFirstColumn="0" w:firstRowLastColumn="0" w:lastRowFirstColumn="0" w:lastRowLastColumn="0"/>
        </w:trPr>
        <w:tc>
          <w:tcPr>
            <w:tcW w:w="2000" w:type="pct"/>
          </w:tcPr>
          <w:p w14:paraId="480822E1" w14:textId="77777777" w:rsidR="00DF53A3" w:rsidRDefault="00661113">
            <w:r>
              <w:t>Študijski programi in stopnja</w:t>
            </w:r>
          </w:p>
        </w:tc>
        <w:tc>
          <w:tcPr>
            <w:tcW w:w="1500" w:type="pct"/>
          </w:tcPr>
          <w:p w14:paraId="7B2EF876" w14:textId="77777777" w:rsidR="00DF53A3" w:rsidRDefault="00661113">
            <w:r>
              <w:t>Študijska smer</w:t>
            </w:r>
          </w:p>
        </w:tc>
        <w:tc>
          <w:tcPr>
            <w:tcW w:w="500" w:type="pct"/>
          </w:tcPr>
          <w:p w14:paraId="53FEC831" w14:textId="77777777" w:rsidR="00DF53A3" w:rsidRDefault="00661113">
            <w:r>
              <w:t>Letnik</w:t>
            </w:r>
          </w:p>
        </w:tc>
        <w:tc>
          <w:tcPr>
            <w:tcW w:w="500" w:type="pct"/>
          </w:tcPr>
          <w:p w14:paraId="7052ED6B" w14:textId="77777777" w:rsidR="00DF53A3" w:rsidRDefault="00661113">
            <w:r>
              <w:t>Semestri</w:t>
            </w:r>
          </w:p>
        </w:tc>
        <w:tc>
          <w:tcPr>
            <w:tcW w:w="500" w:type="pct"/>
          </w:tcPr>
          <w:p w14:paraId="386B181C" w14:textId="77777777" w:rsidR="00DF53A3" w:rsidRDefault="00661113">
            <w:r>
              <w:t>Izbirnost</w:t>
            </w:r>
          </w:p>
        </w:tc>
      </w:tr>
      <w:tr w:rsidR="00DF53A3" w14:paraId="23070E1D" w14:textId="77777777" w:rsidTr="00DF53A3">
        <w:tc>
          <w:tcPr>
            <w:tcW w:w="2000" w:type="pct"/>
          </w:tcPr>
          <w:p w14:paraId="3AB81113" w14:textId="77777777" w:rsidR="00DF53A3" w:rsidRDefault="00661113">
            <w:r>
              <w:t>Pravo, tretja stopnja, doktorski</w:t>
            </w:r>
          </w:p>
        </w:tc>
        <w:tc>
          <w:tcPr>
            <w:tcW w:w="1500" w:type="pct"/>
          </w:tcPr>
          <w:p w14:paraId="4273E6EF" w14:textId="77777777" w:rsidR="00DF53A3" w:rsidRDefault="00661113">
            <w:r>
              <w:t xml:space="preserve">Delovno pravo in pravo socialne varnosti (modul)                </w:t>
            </w:r>
          </w:p>
        </w:tc>
        <w:tc>
          <w:tcPr>
            <w:tcW w:w="750" w:type="pct"/>
          </w:tcPr>
          <w:p w14:paraId="736F4147" w14:textId="77777777" w:rsidR="00DF53A3" w:rsidRDefault="00661113">
            <w:r>
              <w:t>1. letnik</w:t>
            </w:r>
          </w:p>
        </w:tc>
        <w:tc>
          <w:tcPr>
            <w:tcW w:w="750" w:type="pct"/>
          </w:tcPr>
          <w:p w14:paraId="0E283490" w14:textId="77777777" w:rsidR="00DF53A3" w:rsidRDefault="00661113">
            <w:r>
              <w:t>1. semester</w:t>
            </w:r>
          </w:p>
        </w:tc>
        <w:tc>
          <w:tcPr>
            <w:tcW w:w="750" w:type="pct"/>
          </w:tcPr>
          <w:p w14:paraId="37751DDA" w14:textId="77777777" w:rsidR="00DF53A3" w:rsidRDefault="00661113">
            <w:r>
              <w:t>obvezni</w:t>
            </w:r>
          </w:p>
        </w:tc>
      </w:tr>
    </w:tbl>
    <w:p w14:paraId="60B520CF" w14:textId="77777777" w:rsidR="00DF53A3" w:rsidRDefault="00DF53A3"/>
    <w:tbl>
      <w:tblPr>
        <w:tblStyle w:val="VerticalTable"/>
        <w:tblW w:w="5000" w:type="pct"/>
        <w:tblLook w:val="04A0" w:firstRow="1" w:lastRow="0" w:firstColumn="1" w:lastColumn="0" w:noHBand="0" w:noVBand="1"/>
      </w:tblPr>
      <w:tblGrid>
        <w:gridCol w:w="5298"/>
        <w:gridCol w:w="4335"/>
      </w:tblGrid>
      <w:tr w:rsidR="00DF53A3" w14:paraId="33FD3A6A" w14:textId="77777777" w:rsidTr="00DF53A3">
        <w:tc>
          <w:tcPr>
            <w:cnfStyle w:val="001000000000" w:firstRow="0" w:lastRow="0" w:firstColumn="1" w:lastColumn="0" w:oddVBand="0" w:evenVBand="0" w:oddHBand="0" w:evenHBand="0" w:firstRowFirstColumn="0" w:firstRowLastColumn="0" w:lastRowFirstColumn="0" w:lastRowLastColumn="0"/>
            <w:tcW w:w="2750" w:type="pct"/>
          </w:tcPr>
          <w:p w14:paraId="1FB8A0D5" w14:textId="77777777" w:rsidR="00DF53A3" w:rsidRDefault="00661113">
            <w:r>
              <w:t>Univerzitetna koda predmeta/University course code:</w:t>
            </w:r>
          </w:p>
        </w:tc>
        <w:tc>
          <w:tcPr>
            <w:tcW w:w="2250" w:type="pct"/>
          </w:tcPr>
          <w:p w14:paraId="08FED9FB" w14:textId="77777777" w:rsidR="00DF53A3" w:rsidRDefault="00661113">
            <w:pPr>
              <w:cnfStyle w:val="000000000000" w:firstRow="0" w:lastRow="0" w:firstColumn="0" w:lastColumn="0" w:oddVBand="0" w:evenVBand="0" w:oddHBand="0" w:evenHBand="0" w:firstRowFirstColumn="0" w:firstRowLastColumn="0" w:lastRowFirstColumn="0" w:lastRowLastColumn="0"/>
            </w:pPr>
            <w:r>
              <w:t>0046575</w:t>
            </w:r>
          </w:p>
        </w:tc>
      </w:tr>
      <w:tr w:rsidR="00DF53A3" w14:paraId="2768C812" w14:textId="77777777" w:rsidTr="00DF53A3">
        <w:tc>
          <w:tcPr>
            <w:cnfStyle w:val="001000000000" w:firstRow="0" w:lastRow="0" w:firstColumn="1" w:lastColumn="0" w:oddVBand="0" w:evenVBand="0" w:oddHBand="0" w:evenHBand="0" w:firstRowFirstColumn="0" w:firstRowLastColumn="0" w:lastRowFirstColumn="0" w:lastRowLastColumn="0"/>
            <w:tcW w:w="2750" w:type="pct"/>
          </w:tcPr>
          <w:p w14:paraId="14B6D23F" w14:textId="77777777" w:rsidR="00DF53A3" w:rsidRDefault="00661113">
            <w:r>
              <w:t>Koda učne enote na članici/UL Member course code:</w:t>
            </w:r>
          </w:p>
        </w:tc>
        <w:tc>
          <w:tcPr>
            <w:tcW w:w="2250" w:type="pct"/>
          </w:tcPr>
          <w:p w14:paraId="44AC7747" w14:textId="77777777" w:rsidR="00DF53A3" w:rsidRDefault="00661113">
            <w:pPr>
              <w:cnfStyle w:val="000000000000" w:firstRow="0" w:lastRow="0" w:firstColumn="0" w:lastColumn="0" w:oddVBand="0" w:evenVBand="0" w:oddHBand="0" w:evenHBand="0" w:firstRowFirstColumn="0" w:firstRowLastColumn="0" w:lastRowFirstColumn="0" w:lastRowLastColumn="0"/>
            </w:pPr>
            <w:r>
              <w:t>513</w:t>
            </w:r>
          </w:p>
        </w:tc>
      </w:tr>
    </w:tbl>
    <w:p w14:paraId="79D015E1" w14:textId="77777777" w:rsidR="00DF53A3" w:rsidRDefault="00DF53A3"/>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DF53A3" w14:paraId="6A49F5DD" w14:textId="77777777" w:rsidTr="00DF53A3">
        <w:trPr>
          <w:cnfStyle w:val="100000000000" w:firstRow="1" w:lastRow="0" w:firstColumn="0" w:lastColumn="0" w:oddVBand="0" w:evenVBand="0" w:oddHBand="0" w:evenHBand="0" w:firstRowFirstColumn="0" w:firstRowLastColumn="0" w:lastRowFirstColumn="0" w:lastRowLastColumn="0"/>
        </w:trPr>
        <w:tc>
          <w:tcPr>
            <w:tcW w:w="800" w:type="pct"/>
          </w:tcPr>
          <w:p w14:paraId="3EE4538C" w14:textId="77777777" w:rsidR="00DF53A3" w:rsidRDefault="00661113">
            <w:pPr>
              <w:keepNext/>
              <w:jc w:val="center"/>
            </w:pPr>
            <w:r>
              <w:t>Predavanja</w:t>
            </w:r>
            <w:r>
              <w:br/>
              <w:t>/Lectures</w:t>
            </w:r>
          </w:p>
        </w:tc>
        <w:tc>
          <w:tcPr>
            <w:tcW w:w="800" w:type="pct"/>
          </w:tcPr>
          <w:p w14:paraId="5865F09C" w14:textId="77777777" w:rsidR="00DF53A3" w:rsidRDefault="00661113">
            <w:pPr>
              <w:keepNext/>
              <w:jc w:val="center"/>
            </w:pPr>
            <w:r>
              <w:t>Seminar</w:t>
            </w:r>
            <w:r>
              <w:br/>
              <w:t>/Seminar</w:t>
            </w:r>
          </w:p>
        </w:tc>
        <w:tc>
          <w:tcPr>
            <w:tcW w:w="800" w:type="pct"/>
          </w:tcPr>
          <w:p w14:paraId="59CC66D7" w14:textId="77777777" w:rsidR="00DF53A3" w:rsidRDefault="00661113">
            <w:pPr>
              <w:keepNext/>
              <w:jc w:val="center"/>
            </w:pPr>
            <w:r>
              <w:t>Vaje</w:t>
            </w:r>
            <w:r>
              <w:br/>
              <w:t>/Tutorials</w:t>
            </w:r>
          </w:p>
        </w:tc>
        <w:tc>
          <w:tcPr>
            <w:tcW w:w="800" w:type="pct"/>
          </w:tcPr>
          <w:p w14:paraId="11921B9A" w14:textId="77777777" w:rsidR="00DF53A3" w:rsidRDefault="00661113">
            <w:pPr>
              <w:keepNext/>
              <w:jc w:val="center"/>
            </w:pPr>
            <w:r>
              <w:t>Klinične vaje</w:t>
            </w:r>
            <w:r>
              <w:br/>
              <w:t>/Clinical tutorials</w:t>
            </w:r>
          </w:p>
        </w:tc>
        <w:tc>
          <w:tcPr>
            <w:tcW w:w="800" w:type="pct"/>
          </w:tcPr>
          <w:p w14:paraId="2D39A017" w14:textId="77777777" w:rsidR="00DF53A3" w:rsidRDefault="00661113">
            <w:pPr>
              <w:keepNext/>
              <w:jc w:val="center"/>
            </w:pPr>
            <w:r>
              <w:t>Druge oblike študija</w:t>
            </w:r>
            <w:r>
              <w:br/>
              <w:t>/Other forms of study</w:t>
            </w:r>
          </w:p>
        </w:tc>
        <w:tc>
          <w:tcPr>
            <w:tcW w:w="800" w:type="pct"/>
          </w:tcPr>
          <w:p w14:paraId="16BF4E3A" w14:textId="77777777" w:rsidR="00DF53A3" w:rsidRDefault="00661113">
            <w:pPr>
              <w:keepNext/>
              <w:jc w:val="center"/>
            </w:pPr>
            <w:r>
              <w:t>Samostojno delo</w:t>
            </w:r>
            <w:r>
              <w:br/>
              <w:t>/Individual student work</w:t>
            </w:r>
          </w:p>
        </w:tc>
        <w:tc>
          <w:tcPr>
            <w:tcW w:w="200" w:type="pct"/>
          </w:tcPr>
          <w:p w14:paraId="4428BF91" w14:textId="77777777" w:rsidR="00DF53A3" w:rsidRDefault="00661113">
            <w:pPr>
              <w:keepNext/>
              <w:jc w:val="center"/>
            </w:pPr>
            <w:r>
              <w:t>ECTS</w:t>
            </w:r>
          </w:p>
        </w:tc>
      </w:tr>
      <w:tr w:rsidR="00DF53A3" w14:paraId="204F0EE4" w14:textId="77777777">
        <w:tc>
          <w:tcPr>
            <w:tcW w:w="0" w:type="auto"/>
          </w:tcPr>
          <w:p w14:paraId="326A1779" w14:textId="77777777" w:rsidR="00DF53A3" w:rsidRDefault="00661113">
            <w:pPr>
              <w:keepNext/>
              <w:jc w:val="center"/>
            </w:pPr>
            <w:r>
              <w:t>30</w:t>
            </w:r>
          </w:p>
        </w:tc>
        <w:tc>
          <w:tcPr>
            <w:tcW w:w="0" w:type="auto"/>
          </w:tcPr>
          <w:p w14:paraId="2B133DEC" w14:textId="77777777" w:rsidR="00DF53A3" w:rsidRDefault="00661113">
            <w:pPr>
              <w:keepNext/>
              <w:jc w:val="center"/>
            </w:pPr>
            <w:r>
              <w:t>15</w:t>
            </w:r>
          </w:p>
        </w:tc>
        <w:tc>
          <w:tcPr>
            <w:tcW w:w="0" w:type="auto"/>
          </w:tcPr>
          <w:p w14:paraId="1C3B4CB8" w14:textId="77777777" w:rsidR="00DF53A3" w:rsidRDefault="00661113">
            <w:pPr>
              <w:keepNext/>
              <w:jc w:val="center"/>
            </w:pPr>
            <w:r>
              <w:t>0</w:t>
            </w:r>
          </w:p>
        </w:tc>
        <w:tc>
          <w:tcPr>
            <w:tcW w:w="0" w:type="auto"/>
          </w:tcPr>
          <w:p w14:paraId="29FAFB59" w14:textId="77777777" w:rsidR="00DF53A3" w:rsidRDefault="00661113">
            <w:pPr>
              <w:keepNext/>
              <w:jc w:val="center"/>
            </w:pPr>
            <w:r>
              <w:t>0</w:t>
            </w:r>
          </w:p>
        </w:tc>
        <w:tc>
          <w:tcPr>
            <w:tcW w:w="0" w:type="auto"/>
          </w:tcPr>
          <w:p w14:paraId="1C894A45" w14:textId="77777777" w:rsidR="00DF53A3" w:rsidRDefault="00661113">
            <w:pPr>
              <w:keepNext/>
              <w:jc w:val="center"/>
            </w:pPr>
            <w:r>
              <w:t>0</w:t>
            </w:r>
          </w:p>
        </w:tc>
        <w:tc>
          <w:tcPr>
            <w:tcW w:w="0" w:type="auto"/>
          </w:tcPr>
          <w:p w14:paraId="59F2F0BD" w14:textId="77777777" w:rsidR="00DF53A3" w:rsidRDefault="00661113">
            <w:pPr>
              <w:keepNext/>
              <w:jc w:val="center"/>
            </w:pPr>
            <w:r>
              <w:t>205</w:t>
            </w:r>
          </w:p>
        </w:tc>
        <w:tc>
          <w:tcPr>
            <w:tcW w:w="0" w:type="auto"/>
          </w:tcPr>
          <w:p w14:paraId="580A5AED" w14:textId="77777777" w:rsidR="00DF53A3" w:rsidRDefault="00661113">
            <w:pPr>
              <w:keepNext/>
              <w:jc w:val="center"/>
            </w:pPr>
            <w:r>
              <w:t>10</w:t>
            </w:r>
          </w:p>
        </w:tc>
      </w:tr>
    </w:tbl>
    <w:p w14:paraId="13FAFDAC" w14:textId="77777777" w:rsidR="00DF53A3" w:rsidRDefault="00DF53A3"/>
    <w:tbl>
      <w:tblPr>
        <w:tblStyle w:val="VerticalTable"/>
        <w:tblW w:w="5000" w:type="pct"/>
        <w:tblLook w:val="04A0" w:firstRow="1" w:lastRow="0" w:firstColumn="1" w:lastColumn="0" w:noHBand="0" w:noVBand="1"/>
      </w:tblPr>
      <w:tblGrid>
        <w:gridCol w:w="3083"/>
        <w:gridCol w:w="6550"/>
      </w:tblGrid>
      <w:tr w:rsidR="00DF53A3" w14:paraId="697E1A78" w14:textId="77777777" w:rsidTr="00DF53A3">
        <w:tc>
          <w:tcPr>
            <w:cnfStyle w:val="001000000000" w:firstRow="0" w:lastRow="0" w:firstColumn="1" w:lastColumn="0" w:oddVBand="0" w:evenVBand="0" w:oddHBand="0" w:evenHBand="0" w:firstRowFirstColumn="0" w:firstRowLastColumn="0" w:lastRowFirstColumn="0" w:lastRowLastColumn="0"/>
            <w:tcW w:w="1600" w:type="pct"/>
          </w:tcPr>
          <w:p w14:paraId="1EE275D8" w14:textId="77777777" w:rsidR="00DF53A3" w:rsidRDefault="00661113">
            <w:r>
              <w:t>Nosilec predmeta/Lecturer:</w:t>
            </w:r>
          </w:p>
        </w:tc>
        <w:tc>
          <w:tcPr>
            <w:tcW w:w="3400" w:type="pct"/>
          </w:tcPr>
          <w:p w14:paraId="70CFA872" w14:textId="77777777" w:rsidR="00DF53A3" w:rsidRDefault="00661113">
            <w:pPr>
              <w:cnfStyle w:val="000000000000" w:firstRow="0" w:lastRow="0" w:firstColumn="0" w:lastColumn="0" w:oddVBand="0" w:evenVBand="0" w:oddHBand="0" w:evenHBand="0" w:firstRowFirstColumn="0" w:firstRowLastColumn="0" w:lastRowFirstColumn="0" w:lastRowLastColumn="0"/>
            </w:pPr>
            <w:r>
              <w:t xml:space="preserve">Luka Tičar                </w:t>
            </w:r>
          </w:p>
        </w:tc>
      </w:tr>
    </w:tbl>
    <w:p w14:paraId="25CA4D94" w14:textId="77777777" w:rsidR="00DF53A3" w:rsidRDefault="00DF53A3"/>
    <w:tbl>
      <w:tblPr>
        <w:tblStyle w:val="VerticalTable"/>
        <w:tblW w:w="5000" w:type="pct"/>
        <w:tblLook w:val="04A0" w:firstRow="1" w:lastRow="0" w:firstColumn="1" w:lastColumn="0" w:noHBand="0" w:noVBand="1"/>
      </w:tblPr>
      <w:tblGrid>
        <w:gridCol w:w="3083"/>
        <w:gridCol w:w="6550"/>
      </w:tblGrid>
      <w:tr w:rsidR="00DF53A3" w14:paraId="3DDE0965" w14:textId="77777777" w:rsidTr="00DF53A3">
        <w:tc>
          <w:tcPr>
            <w:cnfStyle w:val="001000000000" w:firstRow="0" w:lastRow="0" w:firstColumn="1" w:lastColumn="0" w:oddVBand="0" w:evenVBand="0" w:oddHBand="0" w:evenHBand="0" w:firstRowFirstColumn="0" w:firstRowLastColumn="0" w:lastRowFirstColumn="0" w:lastRowLastColumn="0"/>
            <w:tcW w:w="1600" w:type="pct"/>
          </w:tcPr>
          <w:p w14:paraId="5D0EF464" w14:textId="77777777" w:rsidR="00DF53A3" w:rsidRDefault="00661113">
            <w:r>
              <w:t>Vrsta predmeta/Course type:</w:t>
            </w:r>
          </w:p>
        </w:tc>
        <w:tc>
          <w:tcPr>
            <w:tcW w:w="3400" w:type="pct"/>
          </w:tcPr>
          <w:p w14:paraId="21C28110" w14:textId="77777777" w:rsidR="00DF53A3" w:rsidRDefault="00661113">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0A1B4595" w14:textId="77777777" w:rsidR="00DF53A3" w:rsidRDefault="00DF53A3"/>
    <w:tbl>
      <w:tblPr>
        <w:tblStyle w:val="VerticalTable"/>
        <w:tblW w:w="5000" w:type="pct"/>
        <w:tblLook w:val="04A0" w:firstRow="1" w:lastRow="0" w:firstColumn="1" w:lastColumn="0" w:noHBand="0" w:noVBand="1"/>
      </w:tblPr>
      <w:tblGrid>
        <w:gridCol w:w="3082"/>
        <w:gridCol w:w="3083"/>
        <w:gridCol w:w="3468"/>
      </w:tblGrid>
      <w:tr w:rsidR="00DF53A3" w14:paraId="72DFF4A7" w14:textId="77777777" w:rsidTr="00DF53A3">
        <w:tc>
          <w:tcPr>
            <w:cnfStyle w:val="001000000000" w:firstRow="0" w:lastRow="0" w:firstColumn="1" w:lastColumn="0" w:oddVBand="0" w:evenVBand="0" w:oddHBand="0" w:evenHBand="0" w:firstRowFirstColumn="0" w:firstRowLastColumn="0" w:lastRowFirstColumn="0" w:lastRowLastColumn="0"/>
            <w:tcW w:w="1600" w:type="pct"/>
          </w:tcPr>
          <w:p w14:paraId="53490918" w14:textId="77777777" w:rsidR="00DF53A3" w:rsidRDefault="00661113">
            <w:r>
              <w:t>Jeziki/Languages:</w:t>
            </w:r>
          </w:p>
        </w:tc>
        <w:tc>
          <w:tcPr>
            <w:tcW w:w="1600" w:type="pct"/>
          </w:tcPr>
          <w:p w14:paraId="33EEBEC0" w14:textId="77777777" w:rsidR="00DF53A3" w:rsidRDefault="00661113">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918AE34" w14:textId="77777777" w:rsidR="00DF53A3" w:rsidRDefault="00661113">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DF53A3" w14:paraId="2C5A340A" w14:textId="77777777" w:rsidTr="00DF53A3">
        <w:tc>
          <w:tcPr>
            <w:cnfStyle w:val="001000000000" w:firstRow="0" w:lastRow="0" w:firstColumn="1" w:lastColumn="0" w:oddVBand="0" w:evenVBand="0" w:oddHBand="0" w:evenHBand="0" w:firstRowFirstColumn="0" w:firstRowLastColumn="0" w:lastRowFirstColumn="0" w:lastRowLastColumn="0"/>
            <w:tcW w:w="1600" w:type="pct"/>
          </w:tcPr>
          <w:p w14:paraId="14B99CDD" w14:textId="77777777" w:rsidR="00DF53A3" w:rsidRDefault="00DF53A3"/>
        </w:tc>
        <w:tc>
          <w:tcPr>
            <w:tcW w:w="1600" w:type="pct"/>
          </w:tcPr>
          <w:p w14:paraId="2FC376DE" w14:textId="77777777" w:rsidR="00DF53A3" w:rsidRDefault="00661113">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78B3FF68" w14:textId="77777777" w:rsidR="00DF53A3" w:rsidRDefault="00661113">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B8B35D5" w14:textId="77777777" w:rsidR="00DF53A3" w:rsidRDefault="00DF53A3"/>
    <w:tbl>
      <w:tblPr>
        <w:tblStyle w:val="DefaultTable"/>
        <w:tblW w:w="5000" w:type="pct"/>
        <w:tblLook w:val="04A0" w:firstRow="1" w:lastRow="0" w:firstColumn="1" w:lastColumn="0" w:noHBand="0" w:noVBand="1"/>
      </w:tblPr>
      <w:tblGrid>
        <w:gridCol w:w="4819"/>
        <w:gridCol w:w="4819"/>
      </w:tblGrid>
      <w:tr w:rsidR="00DF53A3" w14:paraId="2E3F0248" w14:textId="77777777" w:rsidTr="00DF53A3">
        <w:trPr>
          <w:cnfStyle w:val="100000000000" w:firstRow="1" w:lastRow="0" w:firstColumn="0" w:lastColumn="0" w:oddVBand="0" w:evenVBand="0" w:oddHBand="0" w:evenHBand="0" w:firstRowFirstColumn="0" w:firstRowLastColumn="0" w:lastRowFirstColumn="0" w:lastRowLastColumn="0"/>
        </w:trPr>
        <w:tc>
          <w:tcPr>
            <w:tcW w:w="2500" w:type="pct"/>
          </w:tcPr>
          <w:p w14:paraId="469CE9D2" w14:textId="77777777" w:rsidR="00DF53A3" w:rsidRDefault="00661113">
            <w:r>
              <w:t>Pogoji za vključitev v delo oz. za opravljanje študijskih obveznosti:</w:t>
            </w:r>
          </w:p>
        </w:tc>
        <w:tc>
          <w:tcPr>
            <w:tcW w:w="2500" w:type="pct"/>
          </w:tcPr>
          <w:p w14:paraId="0CC2F509" w14:textId="77777777" w:rsidR="00DF53A3" w:rsidRDefault="00661113">
            <w:r>
              <w:t>Prerequisites:</w:t>
            </w:r>
          </w:p>
        </w:tc>
      </w:tr>
      <w:tr w:rsidR="00DF53A3" w14:paraId="4FF6C94F" w14:textId="77777777">
        <w:tc>
          <w:tcPr>
            <w:tcW w:w="0" w:type="auto"/>
          </w:tcPr>
          <w:p w14:paraId="42475DD8" w14:textId="77777777" w:rsidR="00DF53A3" w:rsidRDefault="00661113">
            <w:r>
              <w:t>Znanje delovnega prava, individualnega in kolektivnega, se predpostavlja.</w:t>
            </w:r>
          </w:p>
        </w:tc>
        <w:tc>
          <w:tcPr>
            <w:tcW w:w="0" w:type="auto"/>
          </w:tcPr>
          <w:p w14:paraId="46E81191" w14:textId="77777777" w:rsidR="00DF53A3" w:rsidRDefault="00661113">
            <w:r>
              <w:t>Knowledge of individual and collective labour law is assumed.</w:t>
            </w:r>
          </w:p>
        </w:tc>
      </w:tr>
    </w:tbl>
    <w:p w14:paraId="4995A92D" w14:textId="77777777" w:rsidR="00DF53A3" w:rsidRDefault="00DF53A3"/>
    <w:tbl>
      <w:tblPr>
        <w:tblStyle w:val="DefaultTable"/>
        <w:tblW w:w="5000" w:type="pct"/>
        <w:tblLook w:val="04A0" w:firstRow="1" w:lastRow="0" w:firstColumn="1" w:lastColumn="0" w:noHBand="0" w:noVBand="1"/>
      </w:tblPr>
      <w:tblGrid>
        <w:gridCol w:w="4819"/>
        <w:gridCol w:w="4819"/>
      </w:tblGrid>
      <w:tr w:rsidR="00DF53A3" w14:paraId="347BE5D7" w14:textId="77777777" w:rsidTr="00DF53A3">
        <w:trPr>
          <w:cnfStyle w:val="100000000000" w:firstRow="1" w:lastRow="0" w:firstColumn="0" w:lastColumn="0" w:oddVBand="0" w:evenVBand="0" w:oddHBand="0" w:evenHBand="0" w:firstRowFirstColumn="0" w:firstRowLastColumn="0" w:lastRowFirstColumn="0" w:lastRowLastColumn="0"/>
        </w:trPr>
        <w:tc>
          <w:tcPr>
            <w:tcW w:w="2500" w:type="pct"/>
          </w:tcPr>
          <w:p w14:paraId="0D87F626" w14:textId="77777777" w:rsidR="00DF53A3" w:rsidRDefault="00661113">
            <w:r>
              <w:t>Vsebina:</w:t>
            </w:r>
          </w:p>
        </w:tc>
        <w:tc>
          <w:tcPr>
            <w:tcW w:w="2500" w:type="pct"/>
          </w:tcPr>
          <w:p w14:paraId="33FAB844" w14:textId="77777777" w:rsidR="00DF53A3" w:rsidRDefault="00661113">
            <w:r>
              <w:t>Content (Syllabus outline):</w:t>
            </w:r>
          </w:p>
        </w:tc>
      </w:tr>
      <w:tr w:rsidR="00DF53A3" w14:paraId="3FD064B3" w14:textId="77777777">
        <w:tc>
          <w:tcPr>
            <w:tcW w:w="0" w:type="auto"/>
          </w:tcPr>
          <w:p w14:paraId="102D3A7B" w14:textId="77777777" w:rsidR="00DF53A3" w:rsidRDefault="00661113">
            <w:r>
              <w:t>Študijski program se prilagaja aktualnim problemom z delovnopravnega področja in predvsem razvoju novejše zakonodaje in sodne prakse. Največja pozornost bo namenjena tistim posebnim temam, ki niso predmet splošne obravnave na prvi in drugi stopnji študija ali ki so zanimive zaradi sprememb v pravni ureditvi in (sodni) praksi. Zato natančnejša predstavitev tem vnaprej ni mogoča. Predvidoma bodo obravnavana aktualna vprašanja povezana z naslednjimi temami:</w:t>
            </w:r>
          </w:p>
          <w:p w14:paraId="32293E33" w14:textId="77777777" w:rsidR="00DF53A3" w:rsidRDefault="00661113">
            <w:pPr>
              <w:pStyle w:val="Odstavekseznama"/>
              <w:numPr>
                <w:ilvl w:val="0"/>
                <w:numId w:val="1"/>
              </w:numPr>
              <w:ind w:left="357" w:hanging="357"/>
            </w:pPr>
            <w:r>
              <w:t>Komu gre delovnopravno varstvo</w:t>
            </w:r>
          </w:p>
          <w:p w14:paraId="7344093C" w14:textId="77777777" w:rsidR="00DF53A3" w:rsidRDefault="00661113">
            <w:pPr>
              <w:pStyle w:val="Odstavekseznama"/>
              <w:numPr>
                <w:ilvl w:val="0"/>
                <w:numId w:val="1"/>
              </w:numPr>
              <w:ind w:left="357" w:hanging="357"/>
            </w:pPr>
            <w:r>
              <w:t>Elementi, ki so odločilni za ugotovitev obstoja delovnega razmerja</w:t>
            </w:r>
          </w:p>
          <w:p w14:paraId="1423336B" w14:textId="77777777" w:rsidR="00DF53A3" w:rsidRDefault="00661113">
            <w:pPr>
              <w:pStyle w:val="Odstavekseznama"/>
              <w:numPr>
                <w:ilvl w:val="0"/>
                <w:numId w:val="1"/>
              </w:numPr>
              <w:ind w:left="357" w:hanging="357"/>
            </w:pPr>
            <w:r>
              <w:t>O fleksibilnosti na področjiu delovnih razmerij</w:t>
            </w:r>
          </w:p>
          <w:p w14:paraId="257843A6" w14:textId="77777777" w:rsidR="00DF53A3" w:rsidRDefault="00661113">
            <w:pPr>
              <w:pStyle w:val="Odstavekseznama"/>
              <w:numPr>
                <w:ilvl w:val="0"/>
                <w:numId w:val="1"/>
              </w:numPr>
              <w:ind w:left="357" w:hanging="357"/>
            </w:pPr>
            <w:r>
              <w:t>Varstvo v primeru dela samozaposlenih</w:t>
            </w:r>
          </w:p>
          <w:p w14:paraId="11C7FE7D" w14:textId="77777777" w:rsidR="00DF53A3" w:rsidRDefault="00661113">
            <w:pPr>
              <w:pStyle w:val="Odstavekseznama"/>
              <w:numPr>
                <w:ilvl w:val="0"/>
                <w:numId w:val="1"/>
              </w:numPr>
              <w:ind w:left="357" w:hanging="357"/>
            </w:pPr>
            <w:r>
              <w:t>O avtonomiji in svobodi kolektivnega pogajanja</w:t>
            </w:r>
          </w:p>
          <w:p w14:paraId="407ACA51" w14:textId="77777777" w:rsidR="00DF53A3" w:rsidRDefault="00661113">
            <w:pPr>
              <w:pStyle w:val="Odstavekseznama"/>
              <w:numPr>
                <w:ilvl w:val="0"/>
                <w:numId w:val="1"/>
              </w:numPr>
              <w:ind w:left="357" w:hanging="357"/>
            </w:pPr>
            <w:r>
              <w:lastRenderedPageBreak/>
              <w:t>Aktualna vprašanja kolektivnega pogajanja v RS</w:t>
            </w:r>
          </w:p>
          <w:p w14:paraId="41B05526" w14:textId="77777777" w:rsidR="00DF53A3" w:rsidRDefault="00661113">
            <w:pPr>
              <w:pStyle w:val="Odstavekseznama"/>
              <w:numPr>
                <w:ilvl w:val="0"/>
                <w:numId w:val="1"/>
              </w:numPr>
              <w:ind w:left="357" w:hanging="357"/>
            </w:pPr>
            <w:r>
              <w:t>Pravica do stavke</w:t>
            </w:r>
          </w:p>
        </w:tc>
        <w:tc>
          <w:tcPr>
            <w:tcW w:w="0" w:type="auto"/>
          </w:tcPr>
          <w:p w14:paraId="24BF76D6" w14:textId="77777777" w:rsidR="00DF53A3" w:rsidRDefault="00661113">
            <w:r>
              <w:lastRenderedPageBreak/>
              <w:t>Study program will adjust to the actual problems in the field of labour Law and especially to the development of recent legislation and jurisprudence. Special attention will be dedicated to the topics that have not been treated at the 1st and 2nd degree of law studies, as well as topics interesting due to changes in legislation and (judicial) practice. Therefore detailed introduction of topics is not possible. Most likely relevant issues connected with the following topics will be dealt with:</w:t>
            </w:r>
          </w:p>
          <w:p w14:paraId="603EB606" w14:textId="77777777" w:rsidR="00DF53A3" w:rsidRDefault="00661113">
            <w:pPr>
              <w:pStyle w:val="Odstavekseznama"/>
              <w:numPr>
                <w:ilvl w:val="0"/>
                <w:numId w:val="2"/>
              </w:numPr>
              <w:ind w:left="357" w:hanging="357"/>
            </w:pPr>
            <w:r>
              <w:t>To whom dedicate the labour protection</w:t>
            </w:r>
          </w:p>
          <w:p w14:paraId="60D9EC8E" w14:textId="77777777" w:rsidR="00DF53A3" w:rsidRDefault="00661113">
            <w:pPr>
              <w:pStyle w:val="Odstavekseznama"/>
              <w:numPr>
                <w:ilvl w:val="0"/>
                <w:numId w:val="2"/>
              </w:numPr>
              <w:ind w:left="357" w:hanging="357"/>
            </w:pPr>
            <w:r>
              <w:t>Indicators, relevant for a findings of the existence of an employment relationship</w:t>
            </w:r>
          </w:p>
          <w:p w14:paraId="2354DE67" w14:textId="77777777" w:rsidR="00DF53A3" w:rsidRDefault="00661113">
            <w:pPr>
              <w:pStyle w:val="Odstavekseznama"/>
              <w:numPr>
                <w:ilvl w:val="0"/>
                <w:numId w:val="2"/>
              </w:numPr>
              <w:ind w:left="357" w:hanging="357"/>
            </w:pPr>
            <w:r>
              <w:t>Flexibility in employment relationships</w:t>
            </w:r>
          </w:p>
          <w:p w14:paraId="09E4CE98" w14:textId="77777777" w:rsidR="00DF53A3" w:rsidRDefault="00661113">
            <w:pPr>
              <w:pStyle w:val="Odstavekseznama"/>
              <w:numPr>
                <w:ilvl w:val="0"/>
                <w:numId w:val="2"/>
              </w:numPr>
              <w:ind w:left="357" w:hanging="357"/>
            </w:pPr>
            <w:r>
              <w:t>Protection of self-employed</w:t>
            </w:r>
          </w:p>
          <w:p w14:paraId="29D64109" w14:textId="77777777" w:rsidR="00DF53A3" w:rsidRDefault="00661113">
            <w:pPr>
              <w:pStyle w:val="Odstavekseznama"/>
              <w:numPr>
                <w:ilvl w:val="0"/>
                <w:numId w:val="2"/>
              </w:numPr>
              <w:ind w:left="357" w:hanging="357"/>
            </w:pPr>
            <w:r>
              <w:t>Autonomy and freedom of collective bargaining</w:t>
            </w:r>
          </w:p>
          <w:p w14:paraId="1B89C95E" w14:textId="77777777" w:rsidR="00DF53A3" w:rsidRDefault="00661113">
            <w:pPr>
              <w:pStyle w:val="Odstavekseznama"/>
              <w:numPr>
                <w:ilvl w:val="0"/>
                <w:numId w:val="2"/>
              </w:numPr>
              <w:ind w:left="357" w:hanging="357"/>
            </w:pPr>
            <w:r>
              <w:lastRenderedPageBreak/>
              <w:t>Current issues of collective bargaining in Slovenia</w:t>
            </w:r>
          </w:p>
          <w:p w14:paraId="0FFEDF7C" w14:textId="77777777" w:rsidR="00DF53A3" w:rsidRDefault="00661113">
            <w:pPr>
              <w:pStyle w:val="Odstavekseznama"/>
              <w:numPr>
                <w:ilvl w:val="0"/>
                <w:numId w:val="2"/>
              </w:numPr>
              <w:ind w:left="357" w:hanging="357"/>
            </w:pPr>
            <w:r>
              <w:t>Right to strike</w:t>
            </w:r>
          </w:p>
        </w:tc>
      </w:tr>
    </w:tbl>
    <w:p w14:paraId="38B3F9E6" w14:textId="77777777" w:rsidR="00DF53A3" w:rsidRDefault="00DF53A3"/>
    <w:tbl>
      <w:tblPr>
        <w:tblStyle w:val="DefaultTable"/>
        <w:tblW w:w="5000" w:type="pct"/>
        <w:tblLook w:val="04A0" w:firstRow="1" w:lastRow="0" w:firstColumn="1" w:lastColumn="0" w:noHBand="0" w:noVBand="1"/>
      </w:tblPr>
      <w:tblGrid>
        <w:gridCol w:w="9638"/>
      </w:tblGrid>
      <w:tr w:rsidR="00DF53A3" w14:paraId="2BDAA95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B86C258" w14:textId="77777777" w:rsidR="00DF53A3" w:rsidRDefault="00661113">
            <w:r>
              <w:t>Temeljna literatura in viri/Readings:</w:t>
            </w:r>
          </w:p>
        </w:tc>
      </w:tr>
      <w:tr w:rsidR="00DF53A3" w14:paraId="1AED6F4E" w14:textId="77777777">
        <w:tc>
          <w:tcPr>
            <w:tcW w:w="0" w:type="auto"/>
          </w:tcPr>
          <w:p w14:paraId="7E9F8D13" w14:textId="77777777" w:rsidR="00DF53A3" w:rsidRDefault="00661113">
            <w:r>
              <w:t>Skupina avtorjev, Zakon o delovnih razmerjih s komentarjem, GV Založba 2008.</w:t>
            </w:r>
          </w:p>
          <w:p w14:paraId="49F418A0" w14:textId="77777777" w:rsidR="00DF53A3" w:rsidRDefault="00661113">
            <w:r>
              <w:t>Nabor literature se vsako leto dopolni z aktualnimi deli s področja problemov, ki se obravnavajo.</w:t>
            </w:r>
          </w:p>
          <w:p w14:paraId="34617C61" w14:textId="77777777" w:rsidR="00DF53A3" w:rsidRDefault="00661113">
            <w:r>
              <w:t>Literature will be adjusted every year according to the relevant problems processed.</w:t>
            </w:r>
          </w:p>
        </w:tc>
      </w:tr>
    </w:tbl>
    <w:p w14:paraId="21D3C38D" w14:textId="77777777" w:rsidR="00DF53A3" w:rsidRDefault="00DF53A3"/>
    <w:tbl>
      <w:tblPr>
        <w:tblStyle w:val="DefaultTable"/>
        <w:tblW w:w="5000" w:type="pct"/>
        <w:tblLook w:val="04A0" w:firstRow="1" w:lastRow="0" w:firstColumn="1" w:lastColumn="0" w:noHBand="0" w:noVBand="1"/>
      </w:tblPr>
      <w:tblGrid>
        <w:gridCol w:w="4819"/>
        <w:gridCol w:w="4819"/>
      </w:tblGrid>
      <w:tr w:rsidR="00DF53A3" w14:paraId="043F9023" w14:textId="77777777" w:rsidTr="00DF53A3">
        <w:trPr>
          <w:cnfStyle w:val="100000000000" w:firstRow="1" w:lastRow="0" w:firstColumn="0" w:lastColumn="0" w:oddVBand="0" w:evenVBand="0" w:oddHBand="0" w:evenHBand="0" w:firstRowFirstColumn="0" w:firstRowLastColumn="0" w:lastRowFirstColumn="0" w:lastRowLastColumn="0"/>
        </w:trPr>
        <w:tc>
          <w:tcPr>
            <w:tcW w:w="2500" w:type="pct"/>
          </w:tcPr>
          <w:p w14:paraId="5401C53F" w14:textId="77777777" w:rsidR="00DF53A3" w:rsidRDefault="00661113">
            <w:r>
              <w:t>Cilji in kompetence:</w:t>
            </w:r>
          </w:p>
        </w:tc>
        <w:tc>
          <w:tcPr>
            <w:tcW w:w="2500" w:type="pct"/>
          </w:tcPr>
          <w:p w14:paraId="62F8F799" w14:textId="77777777" w:rsidR="00DF53A3" w:rsidRDefault="00661113">
            <w:r>
              <w:t>Objectives and competences:</w:t>
            </w:r>
          </w:p>
        </w:tc>
      </w:tr>
      <w:tr w:rsidR="00DF53A3" w14:paraId="73E07CD0" w14:textId="77777777">
        <w:tc>
          <w:tcPr>
            <w:tcW w:w="0" w:type="auto"/>
          </w:tcPr>
          <w:p w14:paraId="1589433E" w14:textId="77777777" w:rsidR="00DF53A3" w:rsidRDefault="00661113">
            <w:r>
              <w:t>Cilj predmeta je poglobljen študij izbranih poglavij individualnega in kolektivnega delovnega prava.</w:t>
            </w:r>
          </w:p>
        </w:tc>
        <w:tc>
          <w:tcPr>
            <w:tcW w:w="0" w:type="auto"/>
          </w:tcPr>
          <w:p w14:paraId="4DE561A9" w14:textId="77777777" w:rsidR="00DF53A3" w:rsidRDefault="00661113">
            <w:r>
              <w:t>Objective is an in-depth study of chosen chapters of individual and collective labour law.</w:t>
            </w:r>
          </w:p>
        </w:tc>
      </w:tr>
    </w:tbl>
    <w:p w14:paraId="06213166" w14:textId="77777777" w:rsidR="00DF53A3" w:rsidRDefault="00DF53A3"/>
    <w:tbl>
      <w:tblPr>
        <w:tblStyle w:val="DefaultTable"/>
        <w:tblW w:w="5000" w:type="pct"/>
        <w:tblLook w:val="04A0" w:firstRow="1" w:lastRow="0" w:firstColumn="1" w:lastColumn="0" w:noHBand="0" w:noVBand="1"/>
      </w:tblPr>
      <w:tblGrid>
        <w:gridCol w:w="4819"/>
        <w:gridCol w:w="4819"/>
      </w:tblGrid>
      <w:tr w:rsidR="00DF53A3" w14:paraId="5326A4F9" w14:textId="77777777" w:rsidTr="00DF53A3">
        <w:trPr>
          <w:cnfStyle w:val="100000000000" w:firstRow="1" w:lastRow="0" w:firstColumn="0" w:lastColumn="0" w:oddVBand="0" w:evenVBand="0" w:oddHBand="0" w:evenHBand="0" w:firstRowFirstColumn="0" w:firstRowLastColumn="0" w:lastRowFirstColumn="0" w:lastRowLastColumn="0"/>
        </w:trPr>
        <w:tc>
          <w:tcPr>
            <w:tcW w:w="2500" w:type="pct"/>
          </w:tcPr>
          <w:p w14:paraId="4270D705" w14:textId="77777777" w:rsidR="00DF53A3" w:rsidRDefault="00661113">
            <w:r>
              <w:t>Predvideni študijski rezultati:</w:t>
            </w:r>
          </w:p>
        </w:tc>
        <w:tc>
          <w:tcPr>
            <w:tcW w:w="2500" w:type="pct"/>
          </w:tcPr>
          <w:p w14:paraId="7DF5A0CC" w14:textId="77777777" w:rsidR="00DF53A3" w:rsidRDefault="00661113">
            <w:r>
              <w:t>Intended learning outcomes:</w:t>
            </w:r>
          </w:p>
        </w:tc>
      </w:tr>
      <w:tr w:rsidR="00DF53A3" w14:paraId="75081B16" w14:textId="77777777">
        <w:tc>
          <w:tcPr>
            <w:tcW w:w="0" w:type="auto"/>
          </w:tcPr>
          <w:p w14:paraId="0C93CFD5" w14:textId="77777777" w:rsidR="00DF53A3" w:rsidRDefault="00661113">
            <w:r>
              <w:t>Znanje in razumevanje:</w:t>
            </w:r>
          </w:p>
          <w:p w14:paraId="1D98DD05" w14:textId="77777777" w:rsidR="00DF53A3" w:rsidRDefault="00661113">
            <w:r>
              <w:t>Študent pridobi sposobnost znanstvene analize problemov z navedenih pravnih področij, vrednotenja različnih teoretičnih stališč, uporabo primerjalno pravne metode, kritične analize sodne prakse in pisnega oblikovanja zahtevnejše argumentacije.</w:t>
            </w:r>
          </w:p>
        </w:tc>
        <w:tc>
          <w:tcPr>
            <w:tcW w:w="0" w:type="auto"/>
          </w:tcPr>
          <w:p w14:paraId="0C63DCF7" w14:textId="77777777" w:rsidR="00DF53A3" w:rsidRDefault="00661113">
            <w:r>
              <w:t>Knowledge and understanding:</w:t>
            </w:r>
          </w:p>
          <w:p w14:paraId="6E20A288" w14:textId="77777777" w:rsidR="00DF53A3" w:rsidRDefault="00661113">
            <w:r>
              <w:t>Student gets competence of scientific analyses of problems from the selected legal topics, competences of evaluation of different theoretical points of view, competence of critical analyses of jurisprudence and the competence of more demanded written argumentation.</w:t>
            </w:r>
          </w:p>
        </w:tc>
      </w:tr>
    </w:tbl>
    <w:p w14:paraId="5304198C" w14:textId="77777777" w:rsidR="00DF53A3" w:rsidRDefault="00DF53A3"/>
    <w:tbl>
      <w:tblPr>
        <w:tblStyle w:val="DefaultTable"/>
        <w:tblW w:w="5000" w:type="pct"/>
        <w:tblLook w:val="04A0" w:firstRow="1" w:lastRow="0" w:firstColumn="1" w:lastColumn="0" w:noHBand="0" w:noVBand="1"/>
      </w:tblPr>
      <w:tblGrid>
        <w:gridCol w:w="4819"/>
        <w:gridCol w:w="4819"/>
      </w:tblGrid>
      <w:tr w:rsidR="00DF53A3" w14:paraId="126E5902" w14:textId="77777777" w:rsidTr="00DF53A3">
        <w:trPr>
          <w:cnfStyle w:val="100000000000" w:firstRow="1" w:lastRow="0" w:firstColumn="0" w:lastColumn="0" w:oddVBand="0" w:evenVBand="0" w:oddHBand="0" w:evenHBand="0" w:firstRowFirstColumn="0" w:firstRowLastColumn="0" w:lastRowFirstColumn="0" w:lastRowLastColumn="0"/>
        </w:trPr>
        <w:tc>
          <w:tcPr>
            <w:tcW w:w="2500" w:type="pct"/>
          </w:tcPr>
          <w:p w14:paraId="5F54E1C1" w14:textId="77777777" w:rsidR="00DF53A3" w:rsidRDefault="00661113">
            <w:r>
              <w:t>Metode poučevanja in učenja:</w:t>
            </w:r>
          </w:p>
        </w:tc>
        <w:tc>
          <w:tcPr>
            <w:tcW w:w="2500" w:type="pct"/>
          </w:tcPr>
          <w:p w14:paraId="56659768" w14:textId="77777777" w:rsidR="00DF53A3" w:rsidRDefault="00661113">
            <w:r>
              <w:t>Learning and teaching methods:</w:t>
            </w:r>
          </w:p>
        </w:tc>
      </w:tr>
      <w:tr w:rsidR="00DF53A3" w14:paraId="223587AB" w14:textId="77777777">
        <w:tc>
          <w:tcPr>
            <w:tcW w:w="0" w:type="auto"/>
          </w:tcPr>
          <w:p w14:paraId="2E596E9B" w14:textId="77777777" w:rsidR="00DF53A3" w:rsidRDefault="00661113">
            <w:r>
              <w:t>Predavanja – predavajo se izbrane teme, ki se določijo posebej glede na razvoj teorije, zakonodaje in sodne prakse.</w:t>
            </w:r>
          </w:p>
          <w:p w14:paraId="37F4F1B9" w14:textId="77777777" w:rsidR="00DF53A3" w:rsidRDefault="00661113">
            <w:r>
              <w:t>Seminarske vaje – na seminarskih vajah študentje predstavijo vsebino seminarske naloge.</w:t>
            </w:r>
          </w:p>
          <w:p w14:paraId="4AEA0FA3" w14:textId="77777777" w:rsidR="00DF53A3" w:rsidRDefault="00661113">
            <w:r>
              <w:t>Drugo – izdelava seminarske naloge, ki obravnava zahtevnejši pravni problem z navedenih področij.</w:t>
            </w:r>
          </w:p>
          <w:p w14:paraId="1066BA5B" w14:textId="77777777" w:rsidR="00DF53A3" w:rsidRDefault="00661113">
            <w:r>
              <w:t>Individualni študij za izpit.</w:t>
            </w:r>
          </w:p>
        </w:tc>
        <w:tc>
          <w:tcPr>
            <w:tcW w:w="0" w:type="auto"/>
          </w:tcPr>
          <w:p w14:paraId="5007FC3D" w14:textId="77777777" w:rsidR="00DF53A3" w:rsidRDefault="00661113">
            <w:r>
              <w:t>Lectures-lectured are being topics, decided upon evolution of the theory, legislation and jurisprudence.</w:t>
            </w:r>
          </w:p>
          <w:p w14:paraId="5D649F6D" w14:textId="77777777" w:rsidR="00DF53A3" w:rsidRDefault="00661113">
            <w:r>
              <w:t>Seminar tutorial: students present the content of their seminar papers.</w:t>
            </w:r>
          </w:p>
          <w:p w14:paraId="78450EAE" w14:textId="77777777" w:rsidR="00DF53A3" w:rsidRDefault="00661113">
            <w:r>
              <w:t>Other: production of a seminar paper, which treats more demanding legal issues from the stated topics</w:t>
            </w:r>
          </w:p>
          <w:p w14:paraId="0C51339B" w14:textId="77777777" w:rsidR="00DF53A3" w:rsidRDefault="00661113">
            <w:r>
              <w:t>Individual studies for the exam.</w:t>
            </w:r>
          </w:p>
        </w:tc>
      </w:tr>
    </w:tbl>
    <w:p w14:paraId="7AA27419" w14:textId="77777777" w:rsidR="00DF53A3" w:rsidRDefault="00DF53A3"/>
    <w:tbl>
      <w:tblPr>
        <w:tblStyle w:val="DefaultTable"/>
        <w:tblW w:w="5000" w:type="pct"/>
        <w:tblLook w:val="04A0" w:firstRow="1" w:lastRow="0" w:firstColumn="1" w:lastColumn="0" w:noHBand="0" w:noVBand="1"/>
      </w:tblPr>
      <w:tblGrid>
        <w:gridCol w:w="4045"/>
        <w:gridCol w:w="1548"/>
        <w:gridCol w:w="4045"/>
      </w:tblGrid>
      <w:tr w:rsidR="00DF53A3" w14:paraId="672AF566" w14:textId="77777777" w:rsidTr="00DF53A3">
        <w:trPr>
          <w:cnfStyle w:val="100000000000" w:firstRow="1" w:lastRow="0" w:firstColumn="0" w:lastColumn="0" w:oddVBand="0" w:evenVBand="0" w:oddHBand="0" w:evenHBand="0" w:firstRowFirstColumn="0" w:firstRowLastColumn="0" w:lastRowFirstColumn="0" w:lastRowLastColumn="0"/>
        </w:trPr>
        <w:tc>
          <w:tcPr>
            <w:tcW w:w="2200" w:type="pct"/>
          </w:tcPr>
          <w:p w14:paraId="454CE023" w14:textId="77777777" w:rsidR="00DF53A3" w:rsidRDefault="00661113">
            <w:r>
              <w:t>Načini ocenjevanja:</w:t>
            </w:r>
          </w:p>
        </w:tc>
        <w:tc>
          <w:tcPr>
            <w:tcW w:w="600" w:type="pct"/>
          </w:tcPr>
          <w:p w14:paraId="313F7EB3" w14:textId="77777777" w:rsidR="00DF53A3" w:rsidRDefault="00661113">
            <w:pPr>
              <w:keepNext/>
              <w:jc w:val="center"/>
            </w:pPr>
            <w:r>
              <w:t>Delež/Weight</w:t>
            </w:r>
          </w:p>
        </w:tc>
        <w:tc>
          <w:tcPr>
            <w:tcW w:w="2200" w:type="pct"/>
          </w:tcPr>
          <w:p w14:paraId="6BEC66A7" w14:textId="77777777" w:rsidR="00DF53A3" w:rsidRDefault="00661113">
            <w:r>
              <w:t>Assessment:</w:t>
            </w:r>
          </w:p>
        </w:tc>
      </w:tr>
      <w:tr w:rsidR="00DF53A3" w14:paraId="46B6CAB9" w14:textId="77777777">
        <w:tc>
          <w:tcPr>
            <w:tcW w:w="0" w:type="auto"/>
          </w:tcPr>
          <w:p w14:paraId="76153713" w14:textId="77777777" w:rsidR="00DF53A3" w:rsidRDefault="00661113">
            <w:r>
              <w:t>Način (pisni izpit, ustno izpraševanje, naloge, projekt): Ustni izpit. Za pristop k izpitu se zahteva uspešno izdelana in predstavljena seminarska naloga. Predstavitev se lahko opravi na seminarskih vajah ali pred učiteljem ocenjevalcem.</w:t>
            </w:r>
          </w:p>
        </w:tc>
        <w:tc>
          <w:tcPr>
            <w:tcW w:w="0" w:type="auto"/>
          </w:tcPr>
          <w:p w14:paraId="26EEB8C2" w14:textId="77777777" w:rsidR="00DF53A3" w:rsidRDefault="00661113">
            <w:pPr>
              <w:keepNext/>
              <w:jc w:val="center"/>
            </w:pPr>
            <w:r>
              <w:t>100,00 %</w:t>
            </w:r>
          </w:p>
        </w:tc>
        <w:tc>
          <w:tcPr>
            <w:tcW w:w="0" w:type="auto"/>
          </w:tcPr>
          <w:p w14:paraId="2F32B0D6" w14:textId="77777777" w:rsidR="00DF53A3" w:rsidRDefault="00661113">
            <w:r>
              <w:t xml:space="preserve">Type (examination, oral, coursework, project): Oral exam. For approaching to the exam successfully made and presented seminar paper is demanded. Presentation can be exercised during seminar tutorial or in front of the teacher examinator. </w:t>
            </w:r>
          </w:p>
        </w:tc>
      </w:tr>
    </w:tbl>
    <w:p w14:paraId="6D8BF1E6" w14:textId="77777777" w:rsidR="00DF53A3" w:rsidRDefault="00DF53A3"/>
    <w:tbl>
      <w:tblPr>
        <w:tblStyle w:val="DefaultTable"/>
        <w:tblW w:w="5000" w:type="pct"/>
        <w:tblLook w:val="04A0" w:firstRow="1" w:lastRow="0" w:firstColumn="1" w:lastColumn="0" w:noHBand="0" w:noVBand="1"/>
      </w:tblPr>
      <w:tblGrid>
        <w:gridCol w:w="4819"/>
        <w:gridCol w:w="4819"/>
      </w:tblGrid>
      <w:tr w:rsidR="00DF53A3" w14:paraId="4FB93C51" w14:textId="77777777" w:rsidTr="00DF53A3">
        <w:trPr>
          <w:cnfStyle w:val="100000000000" w:firstRow="1" w:lastRow="0" w:firstColumn="0" w:lastColumn="0" w:oddVBand="0" w:evenVBand="0" w:oddHBand="0" w:evenHBand="0" w:firstRowFirstColumn="0" w:firstRowLastColumn="0" w:lastRowFirstColumn="0" w:lastRowLastColumn="0"/>
        </w:trPr>
        <w:tc>
          <w:tcPr>
            <w:tcW w:w="2500" w:type="pct"/>
          </w:tcPr>
          <w:p w14:paraId="2CCBE477" w14:textId="77777777" w:rsidR="00DF53A3" w:rsidRDefault="00661113">
            <w:r>
              <w:t>Ocenjevalna lestvica:</w:t>
            </w:r>
          </w:p>
        </w:tc>
        <w:tc>
          <w:tcPr>
            <w:tcW w:w="2500" w:type="pct"/>
          </w:tcPr>
          <w:p w14:paraId="25086FE4" w14:textId="77777777" w:rsidR="00DF53A3" w:rsidRDefault="00661113">
            <w:r>
              <w:t>Grading system:</w:t>
            </w:r>
          </w:p>
        </w:tc>
      </w:tr>
      <w:tr w:rsidR="00DF53A3" w14:paraId="436C2FEE" w14:textId="77777777">
        <w:tc>
          <w:tcPr>
            <w:tcW w:w="0" w:type="auto"/>
          </w:tcPr>
          <w:p w14:paraId="104BDC00" w14:textId="77777777" w:rsidR="00DF53A3" w:rsidRDefault="00DF53A3"/>
        </w:tc>
        <w:tc>
          <w:tcPr>
            <w:tcW w:w="0" w:type="auto"/>
          </w:tcPr>
          <w:p w14:paraId="4943A70B" w14:textId="77777777" w:rsidR="00DF53A3" w:rsidRDefault="00DF53A3"/>
        </w:tc>
      </w:tr>
    </w:tbl>
    <w:p w14:paraId="28779C9F" w14:textId="77777777" w:rsidR="00DF53A3" w:rsidRDefault="00DF53A3"/>
    <w:tbl>
      <w:tblPr>
        <w:tblStyle w:val="DefaultTable"/>
        <w:tblW w:w="5000" w:type="pct"/>
        <w:tblLook w:val="04A0" w:firstRow="1" w:lastRow="0" w:firstColumn="1" w:lastColumn="0" w:noHBand="0" w:noVBand="1"/>
      </w:tblPr>
      <w:tblGrid>
        <w:gridCol w:w="9638"/>
      </w:tblGrid>
      <w:tr w:rsidR="00DF53A3" w14:paraId="5F688F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FC04D77" w14:textId="77777777" w:rsidR="00DF53A3" w:rsidRDefault="00661113">
            <w:r>
              <w:t>Reference nosilca/Lecturer's references:</w:t>
            </w:r>
          </w:p>
        </w:tc>
      </w:tr>
      <w:tr w:rsidR="00DF53A3" w14:paraId="60494F43" w14:textId="77777777">
        <w:tc>
          <w:tcPr>
            <w:tcW w:w="0" w:type="auto"/>
          </w:tcPr>
          <w:p w14:paraId="49589680" w14:textId="77777777" w:rsidR="00DF53A3" w:rsidRDefault="00661113">
            <w:r>
              <w:t>Tičar Luka, Nove oblike dela, LMS Manet, Pravna fakulteta v Ljubljani, 2012.</w:t>
            </w:r>
          </w:p>
          <w:p w14:paraId="66928AC2" w14:textId="77777777" w:rsidR="00DF53A3" w:rsidRDefault="00661113">
            <w:r>
              <w:t xml:space="preserve">TIČAR, Luka. Omejevanje avtonomije pogodbenih strank kot dejavnik zagotavljanja delovnopravnega varstva. </w:t>
            </w:r>
            <w:r>
              <w:rPr>
                <w:i/>
              </w:rPr>
              <w:t>Delavci in delodajalci</w:t>
            </w:r>
            <w:r>
              <w:t>, ISSN 1580-6316, 2009, letn. 9, [št.] 1, str. 35-49.</w:t>
            </w:r>
          </w:p>
          <w:p w14:paraId="1EE221A6" w14:textId="77777777" w:rsidR="00DF53A3" w:rsidRDefault="00661113">
            <w:r>
              <w:t xml:space="preserve">TIČAR, Luka. Nova koncepcija ekonomske odvisnosti kot možni dejavnik osebne veljavnosti delovnega prava. </w:t>
            </w:r>
            <w:r>
              <w:rPr>
                <w:i/>
              </w:rPr>
              <w:t>Zbornik znanstvenih razprav</w:t>
            </w:r>
            <w:r>
              <w:t>, ISSN 1854-3839, 2011, letn. 71, str. 175-203.</w:t>
            </w:r>
          </w:p>
          <w:p w14:paraId="6431A9BB" w14:textId="77777777" w:rsidR="00DF53A3" w:rsidRDefault="00661113">
            <w:r>
              <w:t xml:space="preserve">TIČAR, Luka. Delovnopravno varstvo ekonomsko odvisnih oseb - novost ZDR-1. </w:t>
            </w:r>
            <w:r>
              <w:rPr>
                <w:i/>
              </w:rPr>
              <w:t>Delavci in delodajalci</w:t>
            </w:r>
            <w:r>
              <w:t>, ISSN 1580-6316, 2013, letn. 13, 2/3, str. 151-167.</w:t>
            </w:r>
          </w:p>
        </w:tc>
      </w:tr>
    </w:tbl>
    <w:p w14:paraId="77729F7E" w14:textId="77777777" w:rsidR="00661113" w:rsidRDefault="00661113"/>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7E7"/>
    <w:multiLevelType w:val="singleLevel"/>
    <w:tmpl w:val="17B021C6"/>
    <w:lvl w:ilvl="0">
      <w:numFmt w:val="bullet"/>
      <w:lvlText w:val="▪"/>
      <w:lvlJc w:val="left"/>
      <w:pPr>
        <w:ind w:left="420" w:hanging="360"/>
      </w:pPr>
    </w:lvl>
  </w:abstractNum>
  <w:abstractNum w:abstractNumId="1" w15:restartNumberingAfterBreak="0">
    <w:nsid w:val="1B49753B"/>
    <w:multiLevelType w:val="singleLevel"/>
    <w:tmpl w:val="51AA46A4"/>
    <w:lvl w:ilvl="0">
      <w:start w:val="1"/>
      <w:numFmt w:val="lowerLetter"/>
      <w:lvlText w:val="%1."/>
      <w:lvlJc w:val="left"/>
      <w:pPr>
        <w:ind w:left="420" w:hanging="360"/>
      </w:pPr>
    </w:lvl>
  </w:abstractNum>
  <w:abstractNum w:abstractNumId="2" w15:restartNumberingAfterBreak="0">
    <w:nsid w:val="20F0525F"/>
    <w:multiLevelType w:val="singleLevel"/>
    <w:tmpl w:val="B39607CC"/>
    <w:lvl w:ilvl="0">
      <w:start w:val="1"/>
      <w:numFmt w:val="upperLetter"/>
      <w:lvlText w:val="%1."/>
      <w:lvlJc w:val="left"/>
      <w:pPr>
        <w:ind w:left="420" w:hanging="360"/>
      </w:pPr>
    </w:lvl>
  </w:abstractNum>
  <w:abstractNum w:abstractNumId="3" w15:restartNumberingAfterBreak="0">
    <w:nsid w:val="243542C4"/>
    <w:multiLevelType w:val="singleLevel"/>
    <w:tmpl w:val="3112E592"/>
    <w:lvl w:ilvl="0">
      <w:start w:val="1"/>
      <w:numFmt w:val="lowerRoman"/>
      <w:lvlText w:val="%1."/>
      <w:lvlJc w:val="left"/>
      <w:pPr>
        <w:ind w:left="420" w:hanging="360"/>
      </w:pPr>
    </w:lvl>
  </w:abstractNum>
  <w:abstractNum w:abstractNumId="4" w15:restartNumberingAfterBreak="0">
    <w:nsid w:val="4CD96BDB"/>
    <w:multiLevelType w:val="singleLevel"/>
    <w:tmpl w:val="1AB28164"/>
    <w:lvl w:ilvl="0">
      <w:numFmt w:val="bullet"/>
      <w:lvlText w:val="o"/>
      <w:lvlJc w:val="left"/>
      <w:pPr>
        <w:ind w:left="420" w:hanging="360"/>
      </w:pPr>
    </w:lvl>
  </w:abstractNum>
  <w:abstractNum w:abstractNumId="5" w15:restartNumberingAfterBreak="0">
    <w:nsid w:val="4E06708B"/>
    <w:multiLevelType w:val="singleLevel"/>
    <w:tmpl w:val="A38CA3AC"/>
    <w:lvl w:ilvl="0">
      <w:numFmt w:val="bullet"/>
      <w:lvlText w:val="•"/>
      <w:lvlJc w:val="left"/>
      <w:pPr>
        <w:ind w:left="420" w:hanging="360"/>
      </w:pPr>
    </w:lvl>
  </w:abstractNum>
  <w:abstractNum w:abstractNumId="6" w15:restartNumberingAfterBreak="0">
    <w:nsid w:val="60EA326F"/>
    <w:multiLevelType w:val="singleLevel"/>
    <w:tmpl w:val="05A61D18"/>
    <w:lvl w:ilvl="0">
      <w:start w:val="1"/>
      <w:numFmt w:val="upperRoman"/>
      <w:lvlText w:val="%1."/>
      <w:lvlJc w:val="left"/>
      <w:pPr>
        <w:ind w:left="420" w:hanging="360"/>
      </w:pPr>
    </w:lvl>
  </w:abstractNum>
  <w:abstractNum w:abstractNumId="7" w15:restartNumberingAfterBreak="0">
    <w:nsid w:val="7E2A5B71"/>
    <w:multiLevelType w:val="singleLevel"/>
    <w:tmpl w:val="8BC6ACE0"/>
    <w:lvl w:ilvl="0">
      <w:start w:val="1"/>
      <w:numFmt w:val="decimal"/>
      <w:lvlText w:val="%1."/>
      <w:lvlJc w:val="left"/>
      <w:pPr>
        <w:ind w:left="420" w:hanging="360"/>
      </w:pPr>
    </w:lvl>
  </w:abstractNum>
  <w:num w:numId="1" w16cid:durableId="100104730">
    <w:abstractNumId w:val="5"/>
    <w:lvlOverride w:ilvl="0">
      <w:startOverride w:val="1"/>
    </w:lvlOverride>
  </w:num>
  <w:num w:numId="2" w16cid:durableId="186608879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A3FC7"/>
    <w:rsid w:val="004E3BCD"/>
    <w:rsid w:val="00553CDF"/>
    <w:rsid w:val="005C2560"/>
    <w:rsid w:val="005D1C50"/>
    <w:rsid w:val="00601559"/>
    <w:rsid w:val="00615EA0"/>
    <w:rsid w:val="006345EB"/>
    <w:rsid w:val="00661113"/>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DF53A3"/>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091A"/>
  <w15:chartTrackingRefBased/>
  <w15:docId w15:val="{33A1DC9A-ABB8-4AF0-996B-DCC36034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2025-05-09T09:14:00Z</dcterms:created>
  <dcterms:modified xsi:type="dcterms:W3CDTF">2025-05-09T09:14:00Z</dcterms:modified>
</cp:coreProperties>
</file>