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3C56" w14:textId="77777777" w:rsidR="005A7015" w:rsidRDefault="00525656">
      <w:pPr>
        <w:pStyle w:val="Naslov1"/>
      </w:pPr>
      <w:r>
        <w:t>Psihologija in kazensko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5A7015" w14:paraId="2EF1BB89" w14:textId="77777777" w:rsidTr="005A7015">
        <w:tc>
          <w:tcPr>
            <w:cnfStyle w:val="001000000000" w:firstRow="0" w:lastRow="0" w:firstColumn="1" w:lastColumn="0" w:oddVBand="0" w:evenVBand="0" w:oddHBand="0" w:evenHBand="0" w:firstRowFirstColumn="0" w:firstRowLastColumn="0" w:lastRowFirstColumn="0" w:lastRowLastColumn="0"/>
            <w:tcW w:w="1500" w:type="pct"/>
          </w:tcPr>
          <w:p w14:paraId="34F89572" w14:textId="77777777" w:rsidR="005A7015" w:rsidRDefault="00525656">
            <w:r>
              <w:t>Predmet:</w:t>
            </w:r>
          </w:p>
        </w:tc>
        <w:tc>
          <w:tcPr>
            <w:tcW w:w="3500" w:type="pct"/>
          </w:tcPr>
          <w:p w14:paraId="3F8A126D" w14:textId="77777777" w:rsidR="005A7015" w:rsidRDefault="00525656">
            <w:pPr>
              <w:cnfStyle w:val="000000000000" w:firstRow="0" w:lastRow="0" w:firstColumn="0" w:lastColumn="0" w:oddVBand="0" w:evenVBand="0" w:oddHBand="0" w:evenHBand="0" w:firstRowFirstColumn="0" w:firstRowLastColumn="0" w:lastRowFirstColumn="0" w:lastRowLastColumn="0"/>
            </w:pPr>
            <w:r>
              <w:t>Psihologija in kazensko pravo</w:t>
            </w:r>
          </w:p>
        </w:tc>
      </w:tr>
      <w:tr w:rsidR="005A7015" w14:paraId="0D6E2078" w14:textId="77777777" w:rsidTr="005A7015">
        <w:tc>
          <w:tcPr>
            <w:cnfStyle w:val="001000000000" w:firstRow="0" w:lastRow="0" w:firstColumn="1" w:lastColumn="0" w:oddVBand="0" w:evenVBand="0" w:oddHBand="0" w:evenHBand="0" w:firstRowFirstColumn="0" w:firstRowLastColumn="0" w:lastRowFirstColumn="0" w:lastRowLastColumn="0"/>
            <w:tcW w:w="1500" w:type="pct"/>
          </w:tcPr>
          <w:p w14:paraId="0AB44BBE" w14:textId="77777777" w:rsidR="005A7015" w:rsidRDefault="00525656">
            <w:r>
              <w:t>Course title:</w:t>
            </w:r>
          </w:p>
        </w:tc>
        <w:tc>
          <w:tcPr>
            <w:tcW w:w="3500" w:type="pct"/>
          </w:tcPr>
          <w:p w14:paraId="41CA6AC0" w14:textId="77777777" w:rsidR="005A7015" w:rsidRDefault="00525656">
            <w:pPr>
              <w:cnfStyle w:val="000000000000" w:firstRow="0" w:lastRow="0" w:firstColumn="0" w:lastColumn="0" w:oddVBand="0" w:evenVBand="0" w:oddHBand="0" w:evenHBand="0" w:firstRowFirstColumn="0" w:firstRowLastColumn="0" w:lastRowFirstColumn="0" w:lastRowLastColumn="0"/>
            </w:pPr>
            <w:r>
              <w:t>Psychology and criminal law</w:t>
            </w:r>
          </w:p>
        </w:tc>
      </w:tr>
      <w:tr w:rsidR="005A7015" w14:paraId="358E2882" w14:textId="77777777" w:rsidTr="005A7015">
        <w:tc>
          <w:tcPr>
            <w:cnfStyle w:val="001000000000" w:firstRow="0" w:lastRow="0" w:firstColumn="1" w:lastColumn="0" w:oddVBand="0" w:evenVBand="0" w:oddHBand="0" w:evenHBand="0" w:firstRowFirstColumn="0" w:firstRowLastColumn="0" w:lastRowFirstColumn="0" w:lastRowLastColumn="0"/>
            <w:tcW w:w="1500" w:type="pct"/>
          </w:tcPr>
          <w:p w14:paraId="54E05177" w14:textId="77777777" w:rsidR="005A7015" w:rsidRDefault="00525656">
            <w:r>
              <w:t>Članica nosilka/UL Member:</w:t>
            </w:r>
          </w:p>
        </w:tc>
        <w:tc>
          <w:tcPr>
            <w:tcW w:w="3500" w:type="pct"/>
          </w:tcPr>
          <w:p w14:paraId="3CA23313" w14:textId="77777777" w:rsidR="005A7015" w:rsidRDefault="00525656">
            <w:pPr>
              <w:cnfStyle w:val="000000000000" w:firstRow="0" w:lastRow="0" w:firstColumn="0" w:lastColumn="0" w:oddVBand="0" w:evenVBand="0" w:oddHBand="0" w:evenHBand="0" w:firstRowFirstColumn="0" w:firstRowLastColumn="0" w:lastRowFirstColumn="0" w:lastRowLastColumn="0"/>
            </w:pPr>
            <w:r>
              <w:t>UL PF</w:t>
            </w:r>
          </w:p>
        </w:tc>
      </w:tr>
    </w:tbl>
    <w:p w14:paraId="29B4DD71" w14:textId="77777777" w:rsidR="005A7015" w:rsidRDefault="005A7015"/>
    <w:tbl>
      <w:tblPr>
        <w:tblStyle w:val="DefaultTable"/>
        <w:tblW w:w="5000" w:type="pct"/>
        <w:tblLook w:val="04A0" w:firstRow="1" w:lastRow="0" w:firstColumn="1" w:lastColumn="0" w:noHBand="0" w:noVBand="1"/>
      </w:tblPr>
      <w:tblGrid>
        <w:gridCol w:w="3589"/>
        <w:gridCol w:w="2625"/>
        <w:gridCol w:w="1181"/>
        <w:gridCol w:w="1181"/>
        <w:gridCol w:w="1062"/>
      </w:tblGrid>
      <w:tr w:rsidR="005A7015" w14:paraId="7F572FAD" w14:textId="77777777" w:rsidTr="005A7015">
        <w:trPr>
          <w:cnfStyle w:val="100000000000" w:firstRow="1" w:lastRow="0" w:firstColumn="0" w:lastColumn="0" w:oddVBand="0" w:evenVBand="0" w:oddHBand="0" w:evenHBand="0" w:firstRowFirstColumn="0" w:firstRowLastColumn="0" w:lastRowFirstColumn="0" w:lastRowLastColumn="0"/>
        </w:trPr>
        <w:tc>
          <w:tcPr>
            <w:tcW w:w="2000" w:type="pct"/>
          </w:tcPr>
          <w:p w14:paraId="1AA00634" w14:textId="77777777" w:rsidR="005A7015" w:rsidRDefault="00525656">
            <w:r>
              <w:t>Študijski programi in stopnja</w:t>
            </w:r>
          </w:p>
        </w:tc>
        <w:tc>
          <w:tcPr>
            <w:tcW w:w="1500" w:type="pct"/>
          </w:tcPr>
          <w:p w14:paraId="081ABDAE" w14:textId="77777777" w:rsidR="005A7015" w:rsidRDefault="00525656">
            <w:r>
              <w:t>Študijska smer</w:t>
            </w:r>
          </w:p>
        </w:tc>
        <w:tc>
          <w:tcPr>
            <w:tcW w:w="500" w:type="pct"/>
          </w:tcPr>
          <w:p w14:paraId="04EB65F3" w14:textId="77777777" w:rsidR="005A7015" w:rsidRDefault="00525656">
            <w:r>
              <w:t>Letnik</w:t>
            </w:r>
          </w:p>
        </w:tc>
        <w:tc>
          <w:tcPr>
            <w:tcW w:w="500" w:type="pct"/>
          </w:tcPr>
          <w:p w14:paraId="55B2D56C" w14:textId="77777777" w:rsidR="005A7015" w:rsidRDefault="00525656">
            <w:r>
              <w:t>Semestri</w:t>
            </w:r>
          </w:p>
        </w:tc>
        <w:tc>
          <w:tcPr>
            <w:tcW w:w="500" w:type="pct"/>
          </w:tcPr>
          <w:p w14:paraId="48B26846" w14:textId="77777777" w:rsidR="005A7015" w:rsidRDefault="00525656">
            <w:r>
              <w:t>Izbirnost</w:t>
            </w:r>
          </w:p>
        </w:tc>
      </w:tr>
      <w:tr w:rsidR="005A7015" w14:paraId="70F75F2D" w14:textId="77777777" w:rsidTr="005A7015">
        <w:tc>
          <w:tcPr>
            <w:tcW w:w="2000" w:type="pct"/>
          </w:tcPr>
          <w:p w14:paraId="4ECCEF6A" w14:textId="77777777" w:rsidR="005A7015" w:rsidRDefault="00525656">
            <w:r>
              <w:t>Pravo, tretja stopnja, doktorski</w:t>
            </w:r>
          </w:p>
        </w:tc>
        <w:tc>
          <w:tcPr>
            <w:tcW w:w="1500" w:type="pct"/>
          </w:tcPr>
          <w:p w14:paraId="2709A12E" w14:textId="77777777" w:rsidR="005A7015" w:rsidRDefault="00525656">
            <w:r>
              <w:t xml:space="preserve">Ni členitve (študijski program)                </w:t>
            </w:r>
          </w:p>
        </w:tc>
        <w:tc>
          <w:tcPr>
            <w:tcW w:w="750" w:type="pct"/>
          </w:tcPr>
          <w:p w14:paraId="37793C3A" w14:textId="77777777" w:rsidR="005A7015" w:rsidRDefault="00525656">
            <w:r>
              <w:t>1. letnik</w:t>
            </w:r>
          </w:p>
        </w:tc>
        <w:tc>
          <w:tcPr>
            <w:tcW w:w="750" w:type="pct"/>
          </w:tcPr>
          <w:p w14:paraId="410840BB" w14:textId="77777777" w:rsidR="005A7015" w:rsidRDefault="00525656">
            <w:r>
              <w:t>2. semester</w:t>
            </w:r>
          </w:p>
        </w:tc>
        <w:tc>
          <w:tcPr>
            <w:tcW w:w="750" w:type="pct"/>
          </w:tcPr>
          <w:p w14:paraId="74A82098" w14:textId="77777777" w:rsidR="005A7015" w:rsidRDefault="00525656">
            <w:r>
              <w:t>izbirni</w:t>
            </w:r>
          </w:p>
        </w:tc>
      </w:tr>
    </w:tbl>
    <w:p w14:paraId="5D0B3A35" w14:textId="77777777" w:rsidR="005A7015" w:rsidRDefault="005A7015"/>
    <w:tbl>
      <w:tblPr>
        <w:tblStyle w:val="VerticalTable"/>
        <w:tblW w:w="5000" w:type="pct"/>
        <w:tblLook w:val="04A0" w:firstRow="1" w:lastRow="0" w:firstColumn="1" w:lastColumn="0" w:noHBand="0" w:noVBand="1"/>
      </w:tblPr>
      <w:tblGrid>
        <w:gridCol w:w="5298"/>
        <w:gridCol w:w="4335"/>
      </w:tblGrid>
      <w:tr w:rsidR="005A7015" w14:paraId="40E26160" w14:textId="77777777" w:rsidTr="005A7015">
        <w:tc>
          <w:tcPr>
            <w:cnfStyle w:val="001000000000" w:firstRow="0" w:lastRow="0" w:firstColumn="1" w:lastColumn="0" w:oddVBand="0" w:evenVBand="0" w:oddHBand="0" w:evenHBand="0" w:firstRowFirstColumn="0" w:firstRowLastColumn="0" w:lastRowFirstColumn="0" w:lastRowLastColumn="0"/>
            <w:tcW w:w="2750" w:type="pct"/>
          </w:tcPr>
          <w:p w14:paraId="12C4DCA5" w14:textId="77777777" w:rsidR="005A7015" w:rsidRDefault="00525656">
            <w:r>
              <w:t>Univerzitetna koda predmeta/University course code:</w:t>
            </w:r>
          </w:p>
        </w:tc>
        <w:tc>
          <w:tcPr>
            <w:tcW w:w="2250" w:type="pct"/>
          </w:tcPr>
          <w:p w14:paraId="2551742B" w14:textId="77777777" w:rsidR="005A7015" w:rsidRDefault="00525656">
            <w:pPr>
              <w:cnfStyle w:val="000000000000" w:firstRow="0" w:lastRow="0" w:firstColumn="0" w:lastColumn="0" w:oddVBand="0" w:evenVBand="0" w:oddHBand="0" w:evenHBand="0" w:firstRowFirstColumn="0" w:firstRowLastColumn="0" w:lastRowFirstColumn="0" w:lastRowLastColumn="0"/>
            </w:pPr>
            <w:r>
              <w:t>0044257</w:t>
            </w:r>
          </w:p>
        </w:tc>
      </w:tr>
      <w:tr w:rsidR="005A7015" w14:paraId="7BE4B2C8" w14:textId="77777777" w:rsidTr="005A7015">
        <w:tc>
          <w:tcPr>
            <w:cnfStyle w:val="001000000000" w:firstRow="0" w:lastRow="0" w:firstColumn="1" w:lastColumn="0" w:oddVBand="0" w:evenVBand="0" w:oddHBand="0" w:evenHBand="0" w:firstRowFirstColumn="0" w:firstRowLastColumn="0" w:lastRowFirstColumn="0" w:lastRowLastColumn="0"/>
            <w:tcW w:w="2750" w:type="pct"/>
          </w:tcPr>
          <w:p w14:paraId="47BE6BDA" w14:textId="77777777" w:rsidR="005A7015" w:rsidRDefault="00525656">
            <w:r>
              <w:t>Koda učne enote na članici/UL Member course code:</w:t>
            </w:r>
          </w:p>
        </w:tc>
        <w:tc>
          <w:tcPr>
            <w:tcW w:w="2250" w:type="pct"/>
          </w:tcPr>
          <w:p w14:paraId="6F3C6B13" w14:textId="77777777" w:rsidR="005A7015" w:rsidRDefault="00525656">
            <w:pPr>
              <w:cnfStyle w:val="000000000000" w:firstRow="0" w:lastRow="0" w:firstColumn="0" w:lastColumn="0" w:oddVBand="0" w:evenVBand="0" w:oddHBand="0" w:evenHBand="0" w:firstRowFirstColumn="0" w:firstRowLastColumn="0" w:lastRowFirstColumn="0" w:lastRowLastColumn="0"/>
            </w:pPr>
            <w:r>
              <w:t>579</w:t>
            </w:r>
          </w:p>
        </w:tc>
      </w:tr>
    </w:tbl>
    <w:p w14:paraId="0FAB9EAA" w14:textId="77777777" w:rsidR="005A7015" w:rsidRDefault="005A7015"/>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5A7015" w14:paraId="41E5A312" w14:textId="77777777" w:rsidTr="005A7015">
        <w:trPr>
          <w:cnfStyle w:val="100000000000" w:firstRow="1" w:lastRow="0" w:firstColumn="0" w:lastColumn="0" w:oddVBand="0" w:evenVBand="0" w:oddHBand="0" w:evenHBand="0" w:firstRowFirstColumn="0" w:firstRowLastColumn="0" w:lastRowFirstColumn="0" w:lastRowLastColumn="0"/>
        </w:trPr>
        <w:tc>
          <w:tcPr>
            <w:tcW w:w="800" w:type="pct"/>
          </w:tcPr>
          <w:p w14:paraId="45F2AAE9" w14:textId="77777777" w:rsidR="005A7015" w:rsidRDefault="00525656">
            <w:pPr>
              <w:keepNext/>
              <w:jc w:val="center"/>
            </w:pPr>
            <w:r>
              <w:t>Predavanja</w:t>
            </w:r>
            <w:r>
              <w:br/>
              <w:t>/Lectures</w:t>
            </w:r>
          </w:p>
        </w:tc>
        <w:tc>
          <w:tcPr>
            <w:tcW w:w="800" w:type="pct"/>
          </w:tcPr>
          <w:p w14:paraId="09938D9B" w14:textId="77777777" w:rsidR="005A7015" w:rsidRDefault="00525656">
            <w:pPr>
              <w:keepNext/>
              <w:jc w:val="center"/>
            </w:pPr>
            <w:r>
              <w:t>Seminar</w:t>
            </w:r>
            <w:r>
              <w:br/>
              <w:t>/Seminar</w:t>
            </w:r>
          </w:p>
        </w:tc>
        <w:tc>
          <w:tcPr>
            <w:tcW w:w="800" w:type="pct"/>
          </w:tcPr>
          <w:p w14:paraId="7CAC286E" w14:textId="77777777" w:rsidR="005A7015" w:rsidRDefault="00525656">
            <w:pPr>
              <w:keepNext/>
              <w:jc w:val="center"/>
            </w:pPr>
            <w:r>
              <w:t>Vaje</w:t>
            </w:r>
            <w:r>
              <w:br/>
              <w:t>/Tutorials</w:t>
            </w:r>
          </w:p>
        </w:tc>
        <w:tc>
          <w:tcPr>
            <w:tcW w:w="800" w:type="pct"/>
          </w:tcPr>
          <w:p w14:paraId="7397FBD8" w14:textId="77777777" w:rsidR="005A7015" w:rsidRDefault="00525656">
            <w:pPr>
              <w:keepNext/>
              <w:jc w:val="center"/>
            </w:pPr>
            <w:r>
              <w:t>Klinične vaje</w:t>
            </w:r>
            <w:r>
              <w:br/>
              <w:t>/Clinical tutorials</w:t>
            </w:r>
          </w:p>
        </w:tc>
        <w:tc>
          <w:tcPr>
            <w:tcW w:w="800" w:type="pct"/>
          </w:tcPr>
          <w:p w14:paraId="28A57F49" w14:textId="77777777" w:rsidR="005A7015" w:rsidRDefault="00525656">
            <w:pPr>
              <w:keepNext/>
              <w:jc w:val="center"/>
            </w:pPr>
            <w:r>
              <w:t>Druge oblike študija</w:t>
            </w:r>
            <w:r>
              <w:br/>
              <w:t>/Other forms of study</w:t>
            </w:r>
          </w:p>
        </w:tc>
        <w:tc>
          <w:tcPr>
            <w:tcW w:w="800" w:type="pct"/>
          </w:tcPr>
          <w:p w14:paraId="7010EA0F" w14:textId="77777777" w:rsidR="005A7015" w:rsidRDefault="00525656">
            <w:pPr>
              <w:keepNext/>
              <w:jc w:val="center"/>
            </w:pPr>
            <w:r>
              <w:t>Samostojno delo</w:t>
            </w:r>
            <w:r>
              <w:br/>
              <w:t>/Individual student work</w:t>
            </w:r>
          </w:p>
        </w:tc>
        <w:tc>
          <w:tcPr>
            <w:tcW w:w="200" w:type="pct"/>
          </w:tcPr>
          <w:p w14:paraId="53F039C8" w14:textId="77777777" w:rsidR="005A7015" w:rsidRDefault="00525656">
            <w:pPr>
              <w:keepNext/>
              <w:jc w:val="center"/>
            </w:pPr>
            <w:r>
              <w:t>ECTS</w:t>
            </w:r>
          </w:p>
        </w:tc>
      </w:tr>
      <w:tr w:rsidR="005A7015" w14:paraId="0B6978E6" w14:textId="77777777">
        <w:tc>
          <w:tcPr>
            <w:tcW w:w="0" w:type="auto"/>
          </w:tcPr>
          <w:p w14:paraId="21ADB538" w14:textId="77777777" w:rsidR="005A7015" w:rsidRDefault="00525656">
            <w:pPr>
              <w:keepNext/>
              <w:jc w:val="center"/>
            </w:pPr>
            <w:r>
              <w:t>15</w:t>
            </w:r>
          </w:p>
        </w:tc>
        <w:tc>
          <w:tcPr>
            <w:tcW w:w="0" w:type="auto"/>
          </w:tcPr>
          <w:p w14:paraId="200DEA5B" w14:textId="77777777" w:rsidR="005A7015" w:rsidRDefault="00525656">
            <w:pPr>
              <w:keepNext/>
              <w:jc w:val="center"/>
            </w:pPr>
            <w:r>
              <w:t>8</w:t>
            </w:r>
          </w:p>
        </w:tc>
        <w:tc>
          <w:tcPr>
            <w:tcW w:w="0" w:type="auto"/>
          </w:tcPr>
          <w:p w14:paraId="50E463B3" w14:textId="77777777" w:rsidR="005A7015" w:rsidRDefault="00525656">
            <w:pPr>
              <w:keepNext/>
              <w:jc w:val="center"/>
            </w:pPr>
            <w:r>
              <w:t>0</w:t>
            </w:r>
          </w:p>
        </w:tc>
        <w:tc>
          <w:tcPr>
            <w:tcW w:w="0" w:type="auto"/>
          </w:tcPr>
          <w:p w14:paraId="64D19E2B" w14:textId="77777777" w:rsidR="005A7015" w:rsidRDefault="00525656">
            <w:pPr>
              <w:keepNext/>
              <w:jc w:val="center"/>
            </w:pPr>
            <w:r>
              <w:t>0</w:t>
            </w:r>
          </w:p>
        </w:tc>
        <w:tc>
          <w:tcPr>
            <w:tcW w:w="0" w:type="auto"/>
          </w:tcPr>
          <w:p w14:paraId="58ADD726" w14:textId="77777777" w:rsidR="005A7015" w:rsidRDefault="00525656">
            <w:pPr>
              <w:keepNext/>
              <w:jc w:val="center"/>
            </w:pPr>
            <w:r>
              <w:t>0</w:t>
            </w:r>
          </w:p>
        </w:tc>
        <w:tc>
          <w:tcPr>
            <w:tcW w:w="0" w:type="auto"/>
          </w:tcPr>
          <w:p w14:paraId="2023AC7E" w14:textId="77777777" w:rsidR="005A7015" w:rsidRDefault="00525656">
            <w:pPr>
              <w:keepNext/>
              <w:jc w:val="center"/>
            </w:pPr>
            <w:r>
              <w:t>102</w:t>
            </w:r>
          </w:p>
        </w:tc>
        <w:tc>
          <w:tcPr>
            <w:tcW w:w="0" w:type="auto"/>
          </w:tcPr>
          <w:p w14:paraId="139D0F87" w14:textId="77777777" w:rsidR="005A7015" w:rsidRDefault="00525656">
            <w:pPr>
              <w:keepNext/>
              <w:jc w:val="center"/>
            </w:pPr>
            <w:r>
              <w:t>5</w:t>
            </w:r>
          </w:p>
        </w:tc>
      </w:tr>
    </w:tbl>
    <w:p w14:paraId="684FD4A3" w14:textId="77777777" w:rsidR="005A7015" w:rsidRDefault="005A7015"/>
    <w:tbl>
      <w:tblPr>
        <w:tblStyle w:val="VerticalTable"/>
        <w:tblW w:w="5000" w:type="pct"/>
        <w:tblLook w:val="04A0" w:firstRow="1" w:lastRow="0" w:firstColumn="1" w:lastColumn="0" w:noHBand="0" w:noVBand="1"/>
      </w:tblPr>
      <w:tblGrid>
        <w:gridCol w:w="3083"/>
        <w:gridCol w:w="6550"/>
      </w:tblGrid>
      <w:tr w:rsidR="005A7015" w14:paraId="56BFEA68" w14:textId="77777777" w:rsidTr="005A7015">
        <w:tc>
          <w:tcPr>
            <w:cnfStyle w:val="001000000000" w:firstRow="0" w:lastRow="0" w:firstColumn="1" w:lastColumn="0" w:oddVBand="0" w:evenVBand="0" w:oddHBand="0" w:evenHBand="0" w:firstRowFirstColumn="0" w:firstRowLastColumn="0" w:lastRowFirstColumn="0" w:lastRowLastColumn="0"/>
            <w:tcW w:w="1600" w:type="pct"/>
          </w:tcPr>
          <w:p w14:paraId="599D5D2F" w14:textId="77777777" w:rsidR="005A7015" w:rsidRDefault="00525656">
            <w:r>
              <w:t>Nosilec predmeta/Lecturer:</w:t>
            </w:r>
          </w:p>
        </w:tc>
        <w:tc>
          <w:tcPr>
            <w:tcW w:w="3400" w:type="pct"/>
          </w:tcPr>
          <w:p w14:paraId="050CCA77" w14:textId="77777777" w:rsidR="005A7015" w:rsidRDefault="00525656">
            <w:pPr>
              <w:cnfStyle w:val="000000000000" w:firstRow="0" w:lastRow="0" w:firstColumn="0" w:lastColumn="0" w:oddVBand="0" w:evenVBand="0" w:oddHBand="0" w:evenHBand="0" w:firstRowFirstColumn="0" w:firstRowLastColumn="0" w:lastRowFirstColumn="0" w:lastRowLastColumn="0"/>
            </w:pPr>
            <w:r>
              <w:t xml:space="preserve">Katja Šugman Stubbs                </w:t>
            </w:r>
          </w:p>
        </w:tc>
      </w:tr>
    </w:tbl>
    <w:p w14:paraId="1B9073F2" w14:textId="77777777" w:rsidR="005A7015" w:rsidRDefault="005A7015"/>
    <w:tbl>
      <w:tblPr>
        <w:tblStyle w:val="VerticalTable"/>
        <w:tblW w:w="5000" w:type="pct"/>
        <w:tblLook w:val="04A0" w:firstRow="1" w:lastRow="0" w:firstColumn="1" w:lastColumn="0" w:noHBand="0" w:noVBand="1"/>
      </w:tblPr>
      <w:tblGrid>
        <w:gridCol w:w="3083"/>
        <w:gridCol w:w="6550"/>
      </w:tblGrid>
      <w:tr w:rsidR="005A7015" w14:paraId="390E61FE" w14:textId="77777777" w:rsidTr="005A7015">
        <w:tc>
          <w:tcPr>
            <w:cnfStyle w:val="001000000000" w:firstRow="0" w:lastRow="0" w:firstColumn="1" w:lastColumn="0" w:oddVBand="0" w:evenVBand="0" w:oddHBand="0" w:evenHBand="0" w:firstRowFirstColumn="0" w:firstRowLastColumn="0" w:lastRowFirstColumn="0" w:lastRowLastColumn="0"/>
            <w:tcW w:w="1600" w:type="pct"/>
          </w:tcPr>
          <w:p w14:paraId="0FBCCE6D" w14:textId="77777777" w:rsidR="005A7015" w:rsidRDefault="00525656">
            <w:r>
              <w:t>Vrsta predmeta/Course type:</w:t>
            </w:r>
          </w:p>
        </w:tc>
        <w:tc>
          <w:tcPr>
            <w:tcW w:w="3400" w:type="pct"/>
          </w:tcPr>
          <w:p w14:paraId="5947F853" w14:textId="77777777" w:rsidR="005A7015" w:rsidRDefault="00525656">
            <w:pPr>
              <w:cnfStyle w:val="000000000000" w:firstRow="0" w:lastRow="0" w:firstColumn="0" w:lastColumn="0" w:oddVBand="0" w:evenVBand="0" w:oddHBand="0" w:evenHBand="0" w:firstRowFirstColumn="0" w:firstRowLastColumn="0" w:lastRowFirstColumn="0" w:lastRowLastColumn="0"/>
            </w:pPr>
            <w:r>
              <w:t>izbirni/Optional subject</w:t>
            </w:r>
          </w:p>
        </w:tc>
      </w:tr>
    </w:tbl>
    <w:p w14:paraId="77D21EF1" w14:textId="77777777" w:rsidR="005A7015" w:rsidRDefault="005A7015"/>
    <w:tbl>
      <w:tblPr>
        <w:tblStyle w:val="VerticalTable"/>
        <w:tblW w:w="5000" w:type="pct"/>
        <w:tblLook w:val="04A0" w:firstRow="1" w:lastRow="0" w:firstColumn="1" w:lastColumn="0" w:noHBand="0" w:noVBand="1"/>
      </w:tblPr>
      <w:tblGrid>
        <w:gridCol w:w="3082"/>
        <w:gridCol w:w="3083"/>
        <w:gridCol w:w="3468"/>
      </w:tblGrid>
      <w:tr w:rsidR="005A7015" w14:paraId="468D9F0B" w14:textId="77777777" w:rsidTr="005A7015">
        <w:tc>
          <w:tcPr>
            <w:cnfStyle w:val="001000000000" w:firstRow="0" w:lastRow="0" w:firstColumn="1" w:lastColumn="0" w:oddVBand="0" w:evenVBand="0" w:oddHBand="0" w:evenHBand="0" w:firstRowFirstColumn="0" w:firstRowLastColumn="0" w:lastRowFirstColumn="0" w:lastRowLastColumn="0"/>
            <w:tcW w:w="1600" w:type="pct"/>
          </w:tcPr>
          <w:p w14:paraId="52FA034D" w14:textId="77777777" w:rsidR="005A7015" w:rsidRDefault="00525656">
            <w:r>
              <w:t>Jeziki/Languages:</w:t>
            </w:r>
          </w:p>
        </w:tc>
        <w:tc>
          <w:tcPr>
            <w:tcW w:w="1600" w:type="pct"/>
          </w:tcPr>
          <w:p w14:paraId="5C5D95A2" w14:textId="77777777" w:rsidR="005A7015" w:rsidRDefault="00525656">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D4260F0" w14:textId="77777777" w:rsidR="005A7015" w:rsidRDefault="00525656">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5A7015" w14:paraId="51D1BDDA" w14:textId="77777777" w:rsidTr="005A7015">
        <w:tc>
          <w:tcPr>
            <w:cnfStyle w:val="001000000000" w:firstRow="0" w:lastRow="0" w:firstColumn="1" w:lastColumn="0" w:oddVBand="0" w:evenVBand="0" w:oddHBand="0" w:evenHBand="0" w:firstRowFirstColumn="0" w:firstRowLastColumn="0" w:lastRowFirstColumn="0" w:lastRowLastColumn="0"/>
            <w:tcW w:w="1600" w:type="pct"/>
          </w:tcPr>
          <w:p w14:paraId="421B4A41" w14:textId="77777777" w:rsidR="005A7015" w:rsidRDefault="005A7015"/>
        </w:tc>
        <w:tc>
          <w:tcPr>
            <w:tcW w:w="1600" w:type="pct"/>
          </w:tcPr>
          <w:p w14:paraId="2BFC709D" w14:textId="77777777" w:rsidR="005A7015" w:rsidRDefault="00525656">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E78F814" w14:textId="77777777" w:rsidR="005A7015" w:rsidRDefault="005A7015">
            <w:pPr>
              <w:cnfStyle w:val="000000000000" w:firstRow="0" w:lastRow="0" w:firstColumn="0" w:lastColumn="0" w:oddVBand="0" w:evenVBand="0" w:oddHBand="0" w:evenHBand="0" w:firstRowFirstColumn="0" w:firstRowLastColumn="0" w:lastRowFirstColumn="0" w:lastRowLastColumn="0"/>
            </w:pPr>
          </w:p>
        </w:tc>
      </w:tr>
    </w:tbl>
    <w:p w14:paraId="766D42F0"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67DF7237"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58ADDCDC" w14:textId="77777777" w:rsidR="005A7015" w:rsidRDefault="00525656">
            <w:r>
              <w:t>Pogoji za vključitev v delo oz. za opravljanje študijskih obveznosti:</w:t>
            </w:r>
          </w:p>
        </w:tc>
        <w:tc>
          <w:tcPr>
            <w:tcW w:w="2500" w:type="pct"/>
          </w:tcPr>
          <w:p w14:paraId="20FEBE83" w14:textId="77777777" w:rsidR="005A7015" w:rsidRDefault="00525656">
            <w:r>
              <w:t>Prerequisites:</w:t>
            </w:r>
          </w:p>
        </w:tc>
      </w:tr>
      <w:tr w:rsidR="005A7015" w14:paraId="32CF1997" w14:textId="77777777">
        <w:tc>
          <w:tcPr>
            <w:tcW w:w="0" w:type="auto"/>
          </w:tcPr>
          <w:p w14:paraId="022DA4E4" w14:textId="77777777" w:rsidR="005A7015" w:rsidRDefault="00525656">
            <w:r>
              <w:t>Izpolnjevanje pogojev za vpis na doktorski študij Pravo in osnovno znanje s področja predmeta, ki ustreza znanju na tem področju, pridobljenem na ravni prve in (ali) druge stopnje študija prava.</w:t>
            </w:r>
          </w:p>
        </w:tc>
        <w:tc>
          <w:tcPr>
            <w:tcW w:w="0" w:type="auto"/>
          </w:tcPr>
          <w:p w14:paraId="2C1B6A70" w14:textId="77777777" w:rsidR="005A7015" w:rsidRDefault="00525656">
            <w:r>
              <w:t>General conditions for enrolment into the Doctoral Programme in Legal Studies with a basic knowledge of the subject at the level of first and (or) second cycle programme in Legal Studies.</w:t>
            </w:r>
          </w:p>
        </w:tc>
      </w:tr>
    </w:tbl>
    <w:p w14:paraId="4E158A99"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1C4CCC4B"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2B72FA22" w14:textId="77777777" w:rsidR="005A7015" w:rsidRDefault="00525656">
            <w:r>
              <w:t>Vsebina:</w:t>
            </w:r>
          </w:p>
        </w:tc>
        <w:tc>
          <w:tcPr>
            <w:tcW w:w="2500" w:type="pct"/>
          </w:tcPr>
          <w:p w14:paraId="74F2A910" w14:textId="77777777" w:rsidR="005A7015" w:rsidRDefault="00525656">
            <w:r>
              <w:t>Content (Syllabus outline):</w:t>
            </w:r>
          </w:p>
        </w:tc>
      </w:tr>
      <w:tr w:rsidR="005A7015" w14:paraId="7A312281" w14:textId="77777777">
        <w:tc>
          <w:tcPr>
            <w:tcW w:w="0" w:type="auto"/>
          </w:tcPr>
          <w:p w14:paraId="494607ED" w14:textId="77777777" w:rsidR="005A7015" w:rsidRDefault="00525656">
            <w:r>
              <w:t>1.  Kognitivni procesi</w:t>
            </w:r>
          </w:p>
          <w:p w14:paraId="1EAAEF28" w14:textId="77777777" w:rsidR="005A7015" w:rsidRDefault="00525656">
            <w:pPr>
              <w:pStyle w:val="Odstavekseznama"/>
              <w:numPr>
                <w:ilvl w:val="0"/>
                <w:numId w:val="1"/>
              </w:numPr>
              <w:ind w:left="357" w:hanging="357"/>
            </w:pPr>
            <w:r>
              <w:t>pomnjenje</w:t>
            </w:r>
          </w:p>
          <w:p w14:paraId="1EA5A621" w14:textId="77777777" w:rsidR="005A7015" w:rsidRDefault="00525656">
            <w:pPr>
              <w:pStyle w:val="Odstavekseznama"/>
              <w:numPr>
                <w:ilvl w:val="0"/>
                <w:numId w:val="1"/>
              </w:numPr>
              <w:ind w:left="357" w:hanging="357"/>
            </w:pPr>
            <w:r>
              <w:t>učenje</w:t>
            </w:r>
          </w:p>
          <w:p w14:paraId="53E2F63C" w14:textId="77777777" w:rsidR="005A7015" w:rsidRDefault="00525656">
            <w:r>
              <w:t>2. Temeljni koncepti socialne psihologije</w:t>
            </w:r>
          </w:p>
          <w:p w14:paraId="450D491E" w14:textId="77777777" w:rsidR="005A7015" w:rsidRDefault="00525656">
            <w:pPr>
              <w:pStyle w:val="Odstavekseznama"/>
              <w:numPr>
                <w:ilvl w:val="0"/>
                <w:numId w:val="2"/>
              </w:numPr>
              <w:ind w:left="357" w:hanging="357"/>
            </w:pPr>
            <w:r>
              <w:t>predsodki</w:t>
            </w:r>
          </w:p>
          <w:p w14:paraId="29BADE43" w14:textId="77777777" w:rsidR="005A7015" w:rsidRDefault="00525656">
            <w:pPr>
              <w:pStyle w:val="Odstavekseznama"/>
              <w:numPr>
                <w:ilvl w:val="0"/>
                <w:numId w:val="2"/>
              </w:numPr>
              <w:ind w:left="357" w:hanging="357"/>
            </w:pPr>
            <w:r>
              <w:t>stereotipi</w:t>
            </w:r>
          </w:p>
          <w:p w14:paraId="00ED8C6E" w14:textId="77777777" w:rsidR="005A7015" w:rsidRDefault="00525656">
            <w:pPr>
              <w:pStyle w:val="Odstavekseznama"/>
              <w:numPr>
                <w:ilvl w:val="0"/>
                <w:numId w:val="2"/>
              </w:numPr>
              <w:ind w:left="357" w:hanging="357"/>
            </w:pPr>
            <w:r>
              <w:t>empatija</w:t>
            </w:r>
          </w:p>
          <w:p w14:paraId="34311481" w14:textId="77777777" w:rsidR="005A7015" w:rsidRDefault="00525656">
            <w:pPr>
              <w:pStyle w:val="Odstavekseznama"/>
              <w:numPr>
                <w:ilvl w:val="0"/>
                <w:numId w:val="2"/>
              </w:numPr>
              <w:ind w:left="357" w:hanging="357"/>
            </w:pPr>
            <w:r>
              <w:t>socialne manjšine</w:t>
            </w:r>
          </w:p>
          <w:p w14:paraId="59EC69B6" w14:textId="77777777" w:rsidR="005A7015" w:rsidRDefault="00525656">
            <w:pPr>
              <w:pStyle w:val="Odstavekseznama"/>
              <w:numPr>
                <w:ilvl w:val="0"/>
                <w:numId w:val="2"/>
              </w:numPr>
              <w:ind w:left="357" w:hanging="357"/>
            </w:pPr>
            <w:r>
              <w:t>avtoriteta</w:t>
            </w:r>
          </w:p>
          <w:p w14:paraId="5DA05015" w14:textId="77777777" w:rsidR="005A7015" w:rsidRDefault="00525656">
            <w:r>
              <w:t>3. Čustva in njihov pomen za pravo</w:t>
            </w:r>
          </w:p>
          <w:p w14:paraId="6A2D196E" w14:textId="77777777" w:rsidR="005A7015" w:rsidRDefault="00525656">
            <w:pPr>
              <w:pStyle w:val="Odstavekseznama"/>
              <w:numPr>
                <w:ilvl w:val="0"/>
                <w:numId w:val="3"/>
              </w:numPr>
              <w:ind w:left="357" w:hanging="357"/>
            </w:pPr>
            <w:r>
              <w:t>osnove teorije čustev</w:t>
            </w:r>
          </w:p>
          <w:p w14:paraId="5F358F10" w14:textId="77777777" w:rsidR="005A7015" w:rsidRDefault="00525656">
            <w:pPr>
              <w:pStyle w:val="Odstavekseznama"/>
              <w:numPr>
                <w:ilvl w:val="0"/>
                <w:numId w:val="3"/>
              </w:numPr>
              <w:ind w:left="357" w:hanging="357"/>
            </w:pPr>
            <w:r>
              <w:t>kriminologija čustvovanja</w:t>
            </w:r>
          </w:p>
          <w:p w14:paraId="24BE4D8E" w14:textId="77777777" w:rsidR="005A7015" w:rsidRDefault="00525656">
            <w:pPr>
              <w:pStyle w:val="Odstavekseznama"/>
              <w:numPr>
                <w:ilvl w:val="0"/>
                <w:numId w:val="3"/>
              </w:numPr>
              <w:ind w:left="357" w:hanging="357"/>
            </w:pPr>
            <w:r>
              <w:t>fenomenologija (sovraštvo, jeza, prezir, ljubosumje, zavist ipd.)</w:t>
            </w:r>
          </w:p>
          <w:p w14:paraId="33B1F3EA" w14:textId="77777777" w:rsidR="005A7015" w:rsidRDefault="00525656">
            <w:r>
              <w:lastRenderedPageBreak/>
              <w:t>4. Komunikacija</w:t>
            </w:r>
          </w:p>
          <w:p w14:paraId="4CE71BBE" w14:textId="77777777" w:rsidR="005A7015" w:rsidRDefault="00525656">
            <w:pPr>
              <w:pStyle w:val="Odstavekseznama"/>
              <w:numPr>
                <w:ilvl w:val="0"/>
                <w:numId w:val="4"/>
              </w:numPr>
              <w:ind w:left="357" w:hanging="357"/>
            </w:pPr>
            <w:r>
              <w:t>pomen komunikacije v sodnem kontekstu</w:t>
            </w:r>
          </w:p>
          <w:p w14:paraId="592029A7" w14:textId="77777777" w:rsidR="005A7015" w:rsidRDefault="00525656">
            <w:pPr>
              <w:pStyle w:val="Odstavekseznama"/>
              <w:numPr>
                <w:ilvl w:val="0"/>
                <w:numId w:val="4"/>
              </w:numPr>
              <w:ind w:left="357" w:hanging="357"/>
            </w:pPr>
            <w:r>
              <w:t>verbalna in neverbalna komunikacija</w:t>
            </w:r>
          </w:p>
          <w:p w14:paraId="41EADF82" w14:textId="77777777" w:rsidR="005A7015" w:rsidRDefault="00525656">
            <w:pPr>
              <w:pStyle w:val="Odstavekseznama"/>
              <w:numPr>
                <w:ilvl w:val="0"/>
                <w:numId w:val="4"/>
              </w:numPr>
              <w:ind w:left="357" w:hanging="357"/>
            </w:pPr>
            <w:r>
              <w:t xml:space="preserve">komunikacija v delu z ljudmi (pozitivni in negativni </w:t>
            </w:r>
            <w:r>
              <w:rPr>
                <w:i/>
              </w:rPr>
              <w:t>feed-back</w:t>
            </w:r>
            <w:r>
              <w:t>)</w:t>
            </w:r>
          </w:p>
          <w:p w14:paraId="6A8D5105" w14:textId="77777777" w:rsidR="005A7015" w:rsidRDefault="00525656">
            <w:r>
              <w:t>5. Moralno presojanje</w:t>
            </w:r>
          </w:p>
          <w:p w14:paraId="4A6A2201" w14:textId="77777777" w:rsidR="005A7015" w:rsidRDefault="00525656">
            <w:pPr>
              <w:pStyle w:val="Odstavekseznama"/>
              <w:numPr>
                <w:ilvl w:val="0"/>
                <w:numId w:val="5"/>
              </w:numPr>
              <w:ind w:left="357" w:hanging="357"/>
            </w:pPr>
            <w:r>
              <w:t>pomen moralnega presojanja za pravne poklice</w:t>
            </w:r>
          </w:p>
          <w:p w14:paraId="64A75D7F" w14:textId="77777777" w:rsidR="005A7015" w:rsidRDefault="00525656">
            <w:pPr>
              <w:pStyle w:val="Odstavekseznama"/>
              <w:numPr>
                <w:ilvl w:val="0"/>
                <w:numId w:val="5"/>
              </w:numPr>
              <w:ind w:left="357" w:hanging="357"/>
            </w:pPr>
            <w:r>
              <w:t>stopnje moralnega razvoja</w:t>
            </w:r>
          </w:p>
          <w:p w14:paraId="03BAC8E0" w14:textId="77777777" w:rsidR="005A7015" w:rsidRDefault="00525656">
            <w:pPr>
              <w:pStyle w:val="Odstavekseznama"/>
              <w:numPr>
                <w:ilvl w:val="0"/>
                <w:numId w:val="5"/>
              </w:numPr>
              <w:ind w:left="357" w:hanging="357"/>
            </w:pPr>
            <w:r>
              <w:t>študije pravnih primerov</w:t>
            </w:r>
          </w:p>
          <w:p w14:paraId="2FB8F6E4" w14:textId="77777777" w:rsidR="005A7015" w:rsidRDefault="00525656">
            <w:r>
              <w:t>6. Temelji psihopatologije</w:t>
            </w:r>
          </w:p>
        </w:tc>
        <w:tc>
          <w:tcPr>
            <w:tcW w:w="0" w:type="auto"/>
          </w:tcPr>
          <w:p w14:paraId="65E46789" w14:textId="77777777" w:rsidR="005A7015" w:rsidRDefault="00525656">
            <w:r>
              <w:lastRenderedPageBreak/>
              <w:t>1. Cognitive processes</w:t>
            </w:r>
          </w:p>
          <w:p w14:paraId="0664E364" w14:textId="77777777" w:rsidR="005A7015" w:rsidRDefault="00525656">
            <w:pPr>
              <w:pStyle w:val="Odstavekseznama"/>
              <w:numPr>
                <w:ilvl w:val="0"/>
                <w:numId w:val="6"/>
              </w:numPr>
              <w:ind w:left="357" w:hanging="357"/>
            </w:pPr>
            <w:r>
              <w:t>memory</w:t>
            </w:r>
          </w:p>
          <w:p w14:paraId="67742707" w14:textId="77777777" w:rsidR="005A7015" w:rsidRDefault="00525656">
            <w:pPr>
              <w:pStyle w:val="Odstavekseznama"/>
              <w:numPr>
                <w:ilvl w:val="0"/>
                <w:numId w:val="6"/>
              </w:numPr>
              <w:ind w:left="357" w:hanging="357"/>
            </w:pPr>
            <w:r>
              <w:t>learning</w:t>
            </w:r>
          </w:p>
          <w:p w14:paraId="6E0A1E1E" w14:textId="77777777" w:rsidR="005A7015" w:rsidRDefault="00525656">
            <w:r>
              <w:t>2. Basic concepts of social psychology</w:t>
            </w:r>
          </w:p>
          <w:p w14:paraId="1532584A" w14:textId="77777777" w:rsidR="005A7015" w:rsidRDefault="00525656">
            <w:pPr>
              <w:pStyle w:val="Odstavekseznama"/>
              <w:numPr>
                <w:ilvl w:val="0"/>
                <w:numId w:val="7"/>
              </w:numPr>
              <w:ind w:left="357" w:hanging="357"/>
            </w:pPr>
            <w:r>
              <w:t>stereotypes</w:t>
            </w:r>
          </w:p>
          <w:p w14:paraId="4771DE3B" w14:textId="77777777" w:rsidR="005A7015" w:rsidRDefault="00525656">
            <w:pPr>
              <w:pStyle w:val="Odstavekseznama"/>
              <w:numPr>
                <w:ilvl w:val="0"/>
                <w:numId w:val="7"/>
              </w:numPr>
              <w:ind w:left="357" w:hanging="357"/>
            </w:pPr>
            <w:r>
              <w:t>prejudice</w:t>
            </w:r>
          </w:p>
          <w:p w14:paraId="766764FB" w14:textId="77777777" w:rsidR="005A7015" w:rsidRDefault="00525656">
            <w:pPr>
              <w:pStyle w:val="Odstavekseznama"/>
              <w:numPr>
                <w:ilvl w:val="0"/>
                <w:numId w:val="7"/>
              </w:numPr>
              <w:ind w:left="357" w:hanging="357"/>
            </w:pPr>
            <w:r>
              <w:t>empathy</w:t>
            </w:r>
          </w:p>
          <w:p w14:paraId="7799F26F" w14:textId="77777777" w:rsidR="005A7015" w:rsidRDefault="00525656">
            <w:pPr>
              <w:pStyle w:val="Odstavekseznama"/>
              <w:numPr>
                <w:ilvl w:val="0"/>
                <w:numId w:val="7"/>
              </w:numPr>
              <w:ind w:left="357" w:hanging="357"/>
            </w:pPr>
            <w:r>
              <w:t>social minorities</w:t>
            </w:r>
          </w:p>
          <w:p w14:paraId="67F672E6" w14:textId="77777777" w:rsidR="005A7015" w:rsidRDefault="00525656">
            <w:pPr>
              <w:pStyle w:val="Odstavekseznama"/>
              <w:numPr>
                <w:ilvl w:val="0"/>
                <w:numId w:val="7"/>
              </w:numPr>
              <w:ind w:left="357" w:hanging="357"/>
            </w:pPr>
            <w:r>
              <w:t>authority</w:t>
            </w:r>
          </w:p>
          <w:p w14:paraId="74A2D504" w14:textId="77777777" w:rsidR="005A7015" w:rsidRDefault="00525656">
            <w:r>
              <w:t>3. Emotions and their relevance for law</w:t>
            </w:r>
          </w:p>
          <w:p w14:paraId="25D2F723" w14:textId="77777777" w:rsidR="005A7015" w:rsidRDefault="00525656">
            <w:pPr>
              <w:pStyle w:val="Odstavekseznama"/>
              <w:numPr>
                <w:ilvl w:val="0"/>
                <w:numId w:val="8"/>
              </w:numPr>
              <w:ind w:left="357" w:hanging="357"/>
            </w:pPr>
            <w:r>
              <w:t>basic knowledge on emotion theory</w:t>
            </w:r>
          </w:p>
          <w:p w14:paraId="295FB6C8" w14:textId="77777777" w:rsidR="005A7015" w:rsidRDefault="00525656">
            <w:pPr>
              <w:pStyle w:val="Odstavekseznama"/>
              <w:numPr>
                <w:ilvl w:val="0"/>
                <w:numId w:val="8"/>
              </w:numPr>
              <w:ind w:left="357" w:hanging="357"/>
            </w:pPr>
            <w:r>
              <w:t>criminology of emotion</w:t>
            </w:r>
          </w:p>
          <w:p w14:paraId="57F3F1EB" w14:textId="77777777" w:rsidR="005A7015" w:rsidRDefault="00525656">
            <w:pPr>
              <w:pStyle w:val="Odstavekseznama"/>
              <w:numPr>
                <w:ilvl w:val="0"/>
                <w:numId w:val="8"/>
              </w:numPr>
              <w:ind w:left="357" w:hanging="357"/>
            </w:pPr>
            <w:r>
              <w:t>phenomenology (hatred, anger, contempt, jelousy, envy etc.)</w:t>
            </w:r>
          </w:p>
          <w:p w14:paraId="4494A75A" w14:textId="77777777" w:rsidR="005A7015" w:rsidRDefault="00525656">
            <w:r>
              <w:lastRenderedPageBreak/>
              <w:t>4. communication</w:t>
            </w:r>
          </w:p>
          <w:p w14:paraId="15E4FF84" w14:textId="77777777" w:rsidR="005A7015" w:rsidRDefault="00525656">
            <w:pPr>
              <w:pStyle w:val="Odstavekseznama"/>
              <w:numPr>
                <w:ilvl w:val="0"/>
                <w:numId w:val="9"/>
              </w:numPr>
              <w:ind w:left="357" w:hanging="357"/>
            </w:pPr>
            <w:r>
              <w:t>relevance of communication in the cour context</w:t>
            </w:r>
          </w:p>
          <w:p w14:paraId="0D2B19F0" w14:textId="77777777" w:rsidR="005A7015" w:rsidRDefault="00525656">
            <w:pPr>
              <w:pStyle w:val="Odstavekseznama"/>
              <w:numPr>
                <w:ilvl w:val="0"/>
                <w:numId w:val="9"/>
              </w:numPr>
              <w:ind w:left="357" w:hanging="357"/>
            </w:pPr>
            <w:r>
              <w:t>verbal and non-verbal communication</w:t>
            </w:r>
          </w:p>
          <w:p w14:paraId="498EBB64" w14:textId="77777777" w:rsidR="005A7015" w:rsidRDefault="00525656">
            <w:pPr>
              <w:pStyle w:val="Odstavekseznama"/>
              <w:numPr>
                <w:ilvl w:val="0"/>
                <w:numId w:val="9"/>
              </w:numPr>
              <w:ind w:left="357" w:hanging="357"/>
            </w:pPr>
            <w:r>
              <w:t>communication in contact with clients (pozitive and negative feed-back)</w:t>
            </w:r>
          </w:p>
          <w:p w14:paraId="03B7D5CE" w14:textId="77777777" w:rsidR="005A7015" w:rsidRDefault="00525656">
            <w:r>
              <w:t>5. Moral reasoning</w:t>
            </w:r>
          </w:p>
          <w:p w14:paraId="3E91F795" w14:textId="77777777" w:rsidR="005A7015" w:rsidRDefault="00525656">
            <w:pPr>
              <w:pStyle w:val="Odstavekseznama"/>
              <w:numPr>
                <w:ilvl w:val="0"/>
                <w:numId w:val="10"/>
              </w:numPr>
              <w:ind w:left="357" w:hanging="357"/>
            </w:pPr>
            <w:r>
              <w:t>relevance of moral reasoning for lawyers</w:t>
            </w:r>
          </w:p>
          <w:p w14:paraId="00D3EE5E" w14:textId="77777777" w:rsidR="005A7015" w:rsidRDefault="00525656">
            <w:pPr>
              <w:pStyle w:val="Odstavekseznama"/>
              <w:numPr>
                <w:ilvl w:val="0"/>
                <w:numId w:val="10"/>
              </w:numPr>
              <w:ind w:left="357" w:hanging="357"/>
            </w:pPr>
            <w:r>
              <w:t>stages of moral development</w:t>
            </w:r>
          </w:p>
          <w:p w14:paraId="5D6C3A74" w14:textId="77777777" w:rsidR="005A7015" w:rsidRDefault="00525656">
            <w:pPr>
              <w:pStyle w:val="Odstavekseznama"/>
              <w:numPr>
                <w:ilvl w:val="0"/>
                <w:numId w:val="10"/>
              </w:numPr>
              <w:ind w:left="357" w:hanging="357"/>
            </w:pPr>
            <w:r>
              <w:t>study of legal cases</w:t>
            </w:r>
          </w:p>
          <w:p w14:paraId="1C0B57B9" w14:textId="77777777" w:rsidR="005A7015" w:rsidRDefault="00525656">
            <w:r>
              <w:t>6. Basic psychopathology</w:t>
            </w:r>
          </w:p>
        </w:tc>
      </w:tr>
    </w:tbl>
    <w:p w14:paraId="4A05A7F2" w14:textId="77777777" w:rsidR="005A7015" w:rsidRDefault="005A7015"/>
    <w:tbl>
      <w:tblPr>
        <w:tblStyle w:val="DefaultTable"/>
        <w:tblW w:w="5000" w:type="pct"/>
        <w:tblLook w:val="04A0" w:firstRow="1" w:lastRow="0" w:firstColumn="1" w:lastColumn="0" w:noHBand="0" w:noVBand="1"/>
      </w:tblPr>
      <w:tblGrid>
        <w:gridCol w:w="9638"/>
      </w:tblGrid>
      <w:tr w:rsidR="005A7015" w14:paraId="2D18429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608DD22" w14:textId="77777777" w:rsidR="005A7015" w:rsidRDefault="00525656">
            <w:r>
              <w:t>Temeljna literatura in viri/Readings:</w:t>
            </w:r>
          </w:p>
        </w:tc>
      </w:tr>
      <w:tr w:rsidR="005A7015" w14:paraId="28C40654" w14:textId="77777777">
        <w:tc>
          <w:tcPr>
            <w:tcW w:w="0" w:type="auto"/>
          </w:tcPr>
          <w:p w14:paraId="16C02BAC" w14:textId="77777777" w:rsidR="005A7015" w:rsidRDefault="00525656">
            <w:r>
              <w:t>Ule, M., Socialna psihologija, FDV, Ljubljana, 2005, izbrana poglavja, izbrana poglavja.</w:t>
            </w:r>
          </w:p>
          <w:p w14:paraId="65582685" w14:textId="77777777" w:rsidR="005A7015" w:rsidRDefault="00525656">
            <w:r>
              <w:t>Ule, M. (ur.), Predsodki in diskriminacije, Znanstveno in publicistično središče, Ljubljana, 1999, izbrana poglavja.</w:t>
            </w:r>
          </w:p>
          <w:p w14:paraId="01CAAFA3" w14:textId="77777777" w:rsidR="005A7015" w:rsidRDefault="00525656">
            <w:r>
              <w:t>Milivojević Z., Emocije: razumevanje čustev v psihoterapiji, Psihopolis, Novi Sad, 2008, izbrana poglavja.</w:t>
            </w:r>
          </w:p>
          <w:p w14:paraId="57C0A23B" w14:textId="77777777" w:rsidR="005A7015" w:rsidRDefault="00525656">
            <w:r>
              <w:t>R. Roesch, P. Zapf, S. D. Hart, Forensic Psychology and Law, Hoboken, J. Willey and Sons, 2010, izbrana poglavja.</w:t>
            </w:r>
          </w:p>
          <w:p w14:paraId="141C9D1C" w14:textId="77777777" w:rsidR="005A7015" w:rsidRDefault="00525656">
            <w:r>
              <w:t>G. Davey, Psychopathology, Oxford, Blackwell, 2008, izbrana poglavja.</w:t>
            </w:r>
          </w:p>
        </w:tc>
      </w:tr>
    </w:tbl>
    <w:p w14:paraId="03337F1D"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2398DDD4"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69A030A8" w14:textId="77777777" w:rsidR="005A7015" w:rsidRDefault="00525656">
            <w:r>
              <w:t>Cilji in kompetence:</w:t>
            </w:r>
          </w:p>
        </w:tc>
        <w:tc>
          <w:tcPr>
            <w:tcW w:w="2500" w:type="pct"/>
          </w:tcPr>
          <w:p w14:paraId="417794EB" w14:textId="77777777" w:rsidR="005A7015" w:rsidRDefault="00525656">
            <w:r>
              <w:t>Objectives and competences:</w:t>
            </w:r>
          </w:p>
        </w:tc>
      </w:tr>
      <w:tr w:rsidR="005A7015" w14:paraId="2D859CF9" w14:textId="77777777">
        <w:tc>
          <w:tcPr>
            <w:tcW w:w="0" w:type="auto"/>
          </w:tcPr>
          <w:p w14:paraId="3A82DB6B" w14:textId="77777777" w:rsidR="005A7015" w:rsidRDefault="00525656">
            <w:r>
              <w:t>Cilj predmeta je študentom zagotoviti osnovni , vendar širok pregled temeljnih psiholoških procesov, ki so relevantni za pravo in ki vplivajo na pravno odločanje. Namen predmeta je spodbujati interdisciplinarno mišljenje in opažanje psiholoških fenomenov, s katerimi se srečujemo pravniki, predvsem v sodnem kontekstu. Slušatelj dobi sposobnost prenosa spoznanj iz psihologije na pravo in se je sposoben orientirati po relevantni psihološki literaturi.</w:t>
            </w:r>
          </w:p>
        </w:tc>
        <w:tc>
          <w:tcPr>
            <w:tcW w:w="0" w:type="auto"/>
          </w:tcPr>
          <w:p w14:paraId="492863B3" w14:textId="77777777" w:rsidR="005A7015" w:rsidRDefault="00525656">
            <w:r>
              <w:t>Subject's objective is to provide students with basic, however broad overview of fundamental psychological processes relevant for law and the ones which can influence legal judgements. It is the intention of the subject to stimulate interdisciplinary thinking and perception of phenomena which lawyers get in contact with in the judicial context. Students develop an ability to transfer psychological understanding to a legal context and are able to get an overview of the relevant psycholgical academic literatu</w:t>
            </w:r>
            <w:r>
              <w:t>re.</w:t>
            </w:r>
          </w:p>
        </w:tc>
      </w:tr>
    </w:tbl>
    <w:p w14:paraId="79E3D937"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6852E2DC"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35110E3D" w14:textId="77777777" w:rsidR="005A7015" w:rsidRDefault="00525656">
            <w:r>
              <w:t>Predvideni študijski rezultati:</w:t>
            </w:r>
          </w:p>
        </w:tc>
        <w:tc>
          <w:tcPr>
            <w:tcW w:w="2500" w:type="pct"/>
          </w:tcPr>
          <w:p w14:paraId="6A5C0C5B" w14:textId="77777777" w:rsidR="005A7015" w:rsidRDefault="00525656">
            <w:r>
              <w:t>Intended learning outcomes:</w:t>
            </w:r>
          </w:p>
        </w:tc>
      </w:tr>
      <w:tr w:rsidR="005A7015" w14:paraId="38CC6C7E" w14:textId="77777777">
        <w:tc>
          <w:tcPr>
            <w:tcW w:w="0" w:type="auto"/>
          </w:tcPr>
          <w:p w14:paraId="4ED61007" w14:textId="77777777" w:rsidR="005A7015" w:rsidRDefault="00525656">
            <w:r>
              <w:t>Znanje in razumevanje:</w:t>
            </w:r>
          </w:p>
          <w:p w14:paraId="0531AAEC" w14:textId="77777777" w:rsidR="005A7015" w:rsidRDefault="00525656">
            <w:r>
              <w:t>Študentje bodo bolje razumeli osnovne psihološke mehanizme, ki delujejo (tudi) v pravnem kontekstu. Tako bodo pridobili osnovna znanja o psihopatologiji, ki je lahko pomembna za razumevanje kazenske zadeve, o osnovnih psiholoških mehanizmih, ki vplivajo tako na sodniške odločitve kot na udeležence v postopkih, hkrati pa bodo dobili tudi znanja o uspešnih načinih komunikacije. Razumeli bodo nekatere socialno psihološke procese in pridobili znanja o vplivu teh mehanizmov na naše presojanje in vrednotenje.</w:t>
            </w:r>
          </w:p>
        </w:tc>
        <w:tc>
          <w:tcPr>
            <w:tcW w:w="0" w:type="auto"/>
          </w:tcPr>
          <w:p w14:paraId="5D76D30F" w14:textId="77777777" w:rsidR="005A7015" w:rsidRDefault="00525656">
            <w:r>
              <w:t>Knowledge and understanding:</w:t>
            </w:r>
          </w:p>
          <w:p w14:paraId="328BD08C" w14:textId="77777777" w:rsidR="005A7015" w:rsidRDefault="00525656">
            <w:r>
              <w:t>Students will develop a better understanding of basic psychological mechanisms which are present (as well) in a legal context. They will gain basic knowledge on psychopathology which can be relevant for better understanding of a criminal law case, as well as knowledge on fundamental psychological mechanisms which influence judicial decisions and influence other participants of legal proceedings as well. They will gain knowledge on successful communication skills. They will gain an insight into social psycho</w:t>
            </w:r>
            <w:r>
              <w:t>lical findings and their influence on our judgement taking and value system.</w:t>
            </w:r>
          </w:p>
        </w:tc>
      </w:tr>
    </w:tbl>
    <w:p w14:paraId="156AEB41"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24EE0836"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41CFC90C" w14:textId="77777777" w:rsidR="005A7015" w:rsidRDefault="00525656">
            <w:r>
              <w:t>Metode poučevanja in učenja:</w:t>
            </w:r>
          </w:p>
        </w:tc>
        <w:tc>
          <w:tcPr>
            <w:tcW w:w="2500" w:type="pct"/>
          </w:tcPr>
          <w:p w14:paraId="5B60A02F" w14:textId="77777777" w:rsidR="005A7015" w:rsidRDefault="00525656">
            <w:r>
              <w:t>Learning and teaching methods:</w:t>
            </w:r>
          </w:p>
        </w:tc>
      </w:tr>
      <w:tr w:rsidR="005A7015" w14:paraId="2AAC8338" w14:textId="77777777">
        <w:tc>
          <w:tcPr>
            <w:tcW w:w="0" w:type="auto"/>
          </w:tcPr>
          <w:p w14:paraId="5ABDD0FD" w14:textId="77777777" w:rsidR="005A7015" w:rsidRDefault="00525656">
            <w:r>
              <w:t>Predavanja – predavajo se izbrane teme.</w:t>
            </w:r>
          </w:p>
          <w:p w14:paraId="3F075DCA" w14:textId="77777777" w:rsidR="005A7015" w:rsidRDefault="00525656">
            <w:r>
              <w:t>Seminar – na seminarju študentje predstavijo seminarske naloge na izbrano temo.</w:t>
            </w:r>
          </w:p>
          <w:p w14:paraId="18A5ED18" w14:textId="77777777" w:rsidR="005A7015" w:rsidRDefault="00525656">
            <w:r>
              <w:t>Individualni študij za pripravo seminarske naloge in za izpit.</w:t>
            </w:r>
          </w:p>
        </w:tc>
        <w:tc>
          <w:tcPr>
            <w:tcW w:w="0" w:type="auto"/>
          </w:tcPr>
          <w:p w14:paraId="30857BF9" w14:textId="77777777" w:rsidR="005A7015" w:rsidRDefault="00525656">
            <w:r>
              <w:t>Lectures – lectures on selected topics.</w:t>
            </w:r>
          </w:p>
          <w:p w14:paraId="0BF1D986" w14:textId="77777777" w:rsidR="005A7015" w:rsidRDefault="00525656">
            <w:r>
              <w:t>Seminar – students present their seminar papers on a chosen topic.</w:t>
            </w:r>
          </w:p>
          <w:p w14:paraId="5832A9E4" w14:textId="77777777" w:rsidR="005A7015" w:rsidRDefault="00525656">
            <w:r>
              <w:t>Individual study and preparation for seminar paper and exam.</w:t>
            </w:r>
          </w:p>
        </w:tc>
      </w:tr>
    </w:tbl>
    <w:p w14:paraId="3732CAB2" w14:textId="77777777" w:rsidR="005A7015" w:rsidRDefault="005A7015"/>
    <w:tbl>
      <w:tblPr>
        <w:tblStyle w:val="DefaultTable"/>
        <w:tblW w:w="5000" w:type="pct"/>
        <w:tblLook w:val="04A0" w:firstRow="1" w:lastRow="0" w:firstColumn="1" w:lastColumn="0" w:noHBand="0" w:noVBand="1"/>
      </w:tblPr>
      <w:tblGrid>
        <w:gridCol w:w="4045"/>
        <w:gridCol w:w="1548"/>
        <w:gridCol w:w="4045"/>
      </w:tblGrid>
      <w:tr w:rsidR="005A7015" w14:paraId="2A047B69" w14:textId="77777777" w:rsidTr="005A7015">
        <w:trPr>
          <w:cnfStyle w:val="100000000000" w:firstRow="1" w:lastRow="0" w:firstColumn="0" w:lastColumn="0" w:oddVBand="0" w:evenVBand="0" w:oddHBand="0" w:evenHBand="0" w:firstRowFirstColumn="0" w:firstRowLastColumn="0" w:lastRowFirstColumn="0" w:lastRowLastColumn="0"/>
        </w:trPr>
        <w:tc>
          <w:tcPr>
            <w:tcW w:w="2200" w:type="pct"/>
          </w:tcPr>
          <w:p w14:paraId="3296CFDA" w14:textId="77777777" w:rsidR="005A7015" w:rsidRDefault="00525656">
            <w:r>
              <w:lastRenderedPageBreak/>
              <w:t>Načini ocenjevanja:</w:t>
            </w:r>
          </w:p>
        </w:tc>
        <w:tc>
          <w:tcPr>
            <w:tcW w:w="600" w:type="pct"/>
          </w:tcPr>
          <w:p w14:paraId="5EB0B915" w14:textId="77777777" w:rsidR="005A7015" w:rsidRDefault="00525656">
            <w:pPr>
              <w:keepNext/>
              <w:jc w:val="center"/>
            </w:pPr>
            <w:r>
              <w:t>Delež/Weight</w:t>
            </w:r>
          </w:p>
        </w:tc>
        <w:tc>
          <w:tcPr>
            <w:tcW w:w="2200" w:type="pct"/>
          </w:tcPr>
          <w:p w14:paraId="3CB94122" w14:textId="77777777" w:rsidR="005A7015" w:rsidRDefault="00525656">
            <w:r>
              <w:t>Assessment:</w:t>
            </w:r>
          </w:p>
        </w:tc>
      </w:tr>
      <w:tr w:rsidR="005A7015" w14:paraId="046BD34A" w14:textId="77777777">
        <w:tc>
          <w:tcPr>
            <w:tcW w:w="0" w:type="auto"/>
          </w:tcPr>
          <w:p w14:paraId="08FF3E9E" w14:textId="77777777" w:rsidR="005A7015" w:rsidRDefault="00525656">
            <w:r>
              <w:t>Način (pisni izpit, ustno izpraševanje, naloge, projekt) Ustni izpit</w:t>
            </w:r>
          </w:p>
        </w:tc>
        <w:tc>
          <w:tcPr>
            <w:tcW w:w="0" w:type="auto"/>
          </w:tcPr>
          <w:p w14:paraId="4311F436" w14:textId="77777777" w:rsidR="005A7015" w:rsidRDefault="00525656">
            <w:pPr>
              <w:keepNext/>
              <w:jc w:val="center"/>
            </w:pPr>
            <w:r>
              <w:t>70,00 %</w:t>
            </w:r>
          </w:p>
        </w:tc>
        <w:tc>
          <w:tcPr>
            <w:tcW w:w="0" w:type="auto"/>
          </w:tcPr>
          <w:p w14:paraId="22D29A07" w14:textId="77777777" w:rsidR="005A7015" w:rsidRDefault="00525656">
            <w:r>
              <w:t>Type (examination, oral, coursework, project): Oral exam</w:t>
            </w:r>
          </w:p>
        </w:tc>
      </w:tr>
      <w:tr w:rsidR="005A7015" w14:paraId="4AF62F9D" w14:textId="77777777">
        <w:tc>
          <w:tcPr>
            <w:tcW w:w="0" w:type="auto"/>
          </w:tcPr>
          <w:p w14:paraId="37958212" w14:textId="77777777" w:rsidR="005A7015" w:rsidRDefault="00525656">
            <w:r>
              <w:t>Seminarska naloga</w:t>
            </w:r>
          </w:p>
        </w:tc>
        <w:tc>
          <w:tcPr>
            <w:tcW w:w="0" w:type="auto"/>
          </w:tcPr>
          <w:p w14:paraId="7DABAB40" w14:textId="77777777" w:rsidR="005A7015" w:rsidRDefault="00525656">
            <w:pPr>
              <w:keepNext/>
              <w:jc w:val="center"/>
            </w:pPr>
            <w:r>
              <w:t>30,00 %</w:t>
            </w:r>
          </w:p>
        </w:tc>
        <w:tc>
          <w:tcPr>
            <w:tcW w:w="0" w:type="auto"/>
          </w:tcPr>
          <w:p w14:paraId="3DD5B7BA" w14:textId="77777777" w:rsidR="005A7015" w:rsidRDefault="00525656">
            <w:r>
              <w:t>Seminar paper</w:t>
            </w:r>
          </w:p>
        </w:tc>
      </w:tr>
    </w:tbl>
    <w:p w14:paraId="618D7A17" w14:textId="77777777" w:rsidR="005A7015" w:rsidRDefault="005A7015"/>
    <w:tbl>
      <w:tblPr>
        <w:tblStyle w:val="DefaultTable"/>
        <w:tblW w:w="5000" w:type="pct"/>
        <w:tblLook w:val="04A0" w:firstRow="1" w:lastRow="0" w:firstColumn="1" w:lastColumn="0" w:noHBand="0" w:noVBand="1"/>
      </w:tblPr>
      <w:tblGrid>
        <w:gridCol w:w="4819"/>
        <w:gridCol w:w="4819"/>
      </w:tblGrid>
      <w:tr w:rsidR="005A7015" w14:paraId="53D57FCE" w14:textId="77777777" w:rsidTr="005A7015">
        <w:trPr>
          <w:cnfStyle w:val="100000000000" w:firstRow="1" w:lastRow="0" w:firstColumn="0" w:lastColumn="0" w:oddVBand="0" w:evenVBand="0" w:oddHBand="0" w:evenHBand="0" w:firstRowFirstColumn="0" w:firstRowLastColumn="0" w:lastRowFirstColumn="0" w:lastRowLastColumn="0"/>
        </w:trPr>
        <w:tc>
          <w:tcPr>
            <w:tcW w:w="2500" w:type="pct"/>
          </w:tcPr>
          <w:p w14:paraId="0B91BF51" w14:textId="77777777" w:rsidR="005A7015" w:rsidRDefault="00525656">
            <w:r>
              <w:t>Ocenjevalna lestvica:</w:t>
            </w:r>
          </w:p>
        </w:tc>
        <w:tc>
          <w:tcPr>
            <w:tcW w:w="2500" w:type="pct"/>
          </w:tcPr>
          <w:p w14:paraId="71653CAC" w14:textId="77777777" w:rsidR="005A7015" w:rsidRDefault="00525656">
            <w:r>
              <w:t>Grading system:</w:t>
            </w:r>
          </w:p>
        </w:tc>
      </w:tr>
      <w:tr w:rsidR="005A7015" w14:paraId="2A2A0FD5" w14:textId="77777777">
        <w:tc>
          <w:tcPr>
            <w:tcW w:w="0" w:type="auto"/>
          </w:tcPr>
          <w:p w14:paraId="4094DC46" w14:textId="77777777" w:rsidR="005A7015" w:rsidRDefault="005A7015"/>
        </w:tc>
        <w:tc>
          <w:tcPr>
            <w:tcW w:w="0" w:type="auto"/>
          </w:tcPr>
          <w:p w14:paraId="29D34C7D" w14:textId="77777777" w:rsidR="005A7015" w:rsidRDefault="005A7015"/>
        </w:tc>
      </w:tr>
    </w:tbl>
    <w:p w14:paraId="2AAE2F9A" w14:textId="77777777" w:rsidR="005A7015" w:rsidRDefault="005A7015"/>
    <w:tbl>
      <w:tblPr>
        <w:tblStyle w:val="DefaultTable"/>
        <w:tblW w:w="5000" w:type="pct"/>
        <w:tblLook w:val="04A0" w:firstRow="1" w:lastRow="0" w:firstColumn="1" w:lastColumn="0" w:noHBand="0" w:noVBand="1"/>
      </w:tblPr>
      <w:tblGrid>
        <w:gridCol w:w="9638"/>
      </w:tblGrid>
      <w:tr w:rsidR="005A7015" w14:paraId="7846776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764FCE3" w14:textId="77777777" w:rsidR="005A7015" w:rsidRDefault="00525656">
            <w:r>
              <w:t>Reference nosilca/Lecturer's references:</w:t>
            </w:r>
          </w:p>
        </w:tc>
      </w:tr>
      <w:tr w:rsidR="005A7015" w14:paraId="0A1D2287" w14:textId="77777777">
        <w:tc>
          <w:tcPr>
            <w:tcW w:w="0" w:type="auto"/>
          </w:tcPr>
          <w:p w14:paraId="42600D87" w14:textId="77777777" w:rsidR="005A7015" w:rsidRDefault="00525656">
            <w:r>
              <w:t xml:space="preserve">ŠUGMAN, Katja. Jezik, pravo in moč (Language, Law and Power). </w:t>
            </w:r>
            <w:r>
              <w:rPr>
                <w:i/>
              </w:rPr>
              <w:t>Rev. krim. kriminol.</w:t>
            </w:r>
            <w:r>
              <w:t>, 2005, V. 56, no. 1, pp. 32-44.</w:t>
            </w:r>
          </w:p>
          <w:p w14:paraId="79F3BCCC" w14:textId="77777777" w:rsidR="005A7015" w:rsidRDefault="00525656">
            <w:r>
              <w:t xml:space="preserve">ŠUGMAN, Katja. Kategorizacija in stereotipiziranje ter njun pomen za kriminologijo (Categorization and Stereotyping and their Meaning in Criminology). </w:t>
            </w:r>
            <w:r>
              <w:rPr>
                <w:i/>
              </w:rPr>
              <w:t>Rev. krim. kriminol.</w:t>
            </w:r>
            <w:r>
              <w:t>, 2006, V. 57, no. 1, pp. 15-27.</w:t>
            </w:r>
          </w:p>
          <w:p w14:paraId="169EC643" w14:textId="77777777" w:rsidR="005A7015" w:rsidRDefault="00525656">
            <w:r>
              <w:t xml:space="preserve">ŠUGMAN, Katja. Nefizično (psihično in čustveno) nasilje v partnerskih odnosih (Non-physical (Psychological or Emotional) Violence in Partner Relationships). </w:t>
            </w:r>
            <w:r>
              <w:rPr>
                <w:i/>
              </w:rPr>
              <w:t>Rev. krim. kriminol.</w:t>
            </w:r>
            <w:r>
              <w:t>, 2010, V. 61, no. 2, pp. 141-151.</w:t>
            </w:r>
          </w:p>
          <w:p w14:paraId="6428BE65" w14:textId="77777777" w:rsidR="005A7015" w:rsidRDefault="00525656">
            <w:r>
              <w:t>JAGER, Matjaž, ŠUGMAN, Katja. Čustveni sodniki ? (Emotional Judges ?). In : AMBROŽ, Matjaž (ed.), FILIPČIČ, Katja (ed.), ZAVRŠNIK Aleš (ed.). Zbornik za Alenko Šelih : criminal law, criminology, human rights. Ljubljana : Inštitut za kriminologijo, Slovenian Academy of Art and Sciences, 2013, pp. 135-149.</w:t>
            </w:r>
          </w:p>
        </w:tc>
      </w:tr>
    </w:tbl>
    <w:p w14:paraId="1AC255DC" w14:textId="77777777" w:rsidR="00525656" w:rsidRDefault="00525656"/>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304"/>
    <w:multiLevelType w:val="singleLevel"/>
    <w:tmpl w:val="D83ABE94"/>
    <w:lvl w:ilvl="0">
      <w:start w:val="1"/>
      <w:numFmt w:val="lowerRoman"/>
      <w:lvlText w:val="%1."/>
      <w:lvlJc w:val="left"/>
      <w:pPr>
        <w:ind w:left="420" w:hanging="360"/>
      </w:pPr>
    </w:lvl>
  </w:abstractNum>
  <w:abstractNum w:abstractNumId="1" w15:restartNumberingAfterBreak="0">
    <w:nsid w:val="25E50836"/>
    <w:multiLevelType w:val="singleLevel"/>
    <w:tmpl w:val="489E438C"/>
    <w:lvl w:ilvl="0">
      <w:numFmt w:val="bullet"/>
      <w:lvlText w:val="•"/>
      <w:lvlJc w:val="left"/>
      <w:pPr>
        <w:ind w:left="420" w:hanging="360"/>
      </w:pPr>
    </w:lvl>
  </w:abstractNum>
  <w:abstractNum w:abstractNumId="2" w15:restartNumberingAfterBreak="0">
    <w:nsid w:val="2C4753B3"/>
    <w:multiLevelType w:val="singleLevel"/>
    <w:tmpl w:val="7F30BF9C"/>
    <w:lvl w:ilvl="0">
      <w:start w:val="1"/>
      <w:numFmt w:val="upperRoman"/>
      <w:lvlText w:val="%1."/>
      <w:lvlJc w:val="left"/>
      <w:pPr>
        <w:ind w:left="420" w:hanging="360"/>
      </w:pPr>
    </w:lvl>
  </w:abstractNum>
  <w:abstractNum w:abstractNumId="3" w15:restartNumberingAfterBreak="0">
    <w:nsid w:val="3899118A"/>
    <w:multiLevelType w:val="singleLevel"/>
    <w:tmpl w:val="1EFC2D58"/>
    <w:lvl w:ilvl="0">
      <w:start w:val="1"/>
      <w:numFmt w:val="decimal"/>
      <w:lvlText w:val="%1."/>
      <w:lvlJc w:val="left"/>
      <w:pPr>
        <w:ind w:left="420" w:hanging="360"/>
      </w:pPr>
    </w:lvl>
  </w:abstractNum>
  <w:abstractNum w:abstractNumId="4" w15:restartNumberingAfterBreak="0">
    <w:nsid w:val="39773FA4"/>
    <w:multiLevelType w:val="singleLevel"/>
    <w:tmpl w:val="6D364174"/>
    <w:lvl w:ilvl="0">
      <w:start w:val="1"/>
      <w:numFmt w:val="lowerLetter"/>
      <w:lvlText w:val="%1."/>
      <w:lvlJc w:val="left"/>
      <w:pPr>
        <w:ind w:left="420" w:hanging="360"/>
      </w:pPr>
    </w:lvl>
  </w:abstractNum>
  <w:abstractNum w:abstractNumId="5" w15:restartNumberingAfterBreak="0">
    <w:nsid w:val="3D8C5C86"/>
    <w:multiLevelType w:val="singleLevel"/>
    <w:tmpl w:val="AE76745E"/>
    <w:lvl w:ilvl="0">
      <w:start w:val="1"/>
      <w:numFmt w:val="upperLetter"/>
      <w:lvlText w:val="%1."/>
      <w:lvlJc w:val="left"/>
      <w:pPr>
        <w:ind w:left="420" w:hanging="360"/>
      </w:pPr>
    </w:lvl>
  </w:abstractNum>
  <w:abstractNum w:abstractNumId="6" w15:restartNumberingAfterBreak="0">
    <w:nsid w:val="40FE0EAA"/>
    <w:multiLevelType w:val="singleLevel"/>
    <w:tmpl w:val="5FCA4F5E"/>
    <w:lvl w:ilvl="0">
      <w:numFmt w:val="bullet"/>
      <w:lvlText w:val="o"/>
      <w:lvlJc w:val="left"/>
      <w:pPr>
        <w:ind w:left="420" w:hanging="360"/>
      </w:pPr>
    </w:lvl>
  </w:abstractNum>
  <w:abstractNum w:abstractNumId="7" w15:restartNumberingAfterBreak="0">
    <w:nsid w:val="5478423D"/>
    <w:multiLevelType w:val="singleLevel"/>
    <w:tmpl w:val="CF268194"/>
    <w:lvl w:ilvl="0">
      <w:numFmt w:val="bullet"/>
      <w:lvlText w:val="▪"/>
      <w:lvlJc w:val="left"/>
      <w:pPr>
        <w:ind w:left="420" w:hanging="360"/>
      </w:pPr>
    </w:lvl>
  </w:abstractNum>
  <w:num w:numId="1" w16cid:durableId="1563829866">
    <w:abstractNumId w:val="1"/>
    <w:lvlOverride w:ilvl="0">
      <w:startOverride w:val="1"/>
    </w:lvlOverride>
  </w:num>
  <w:num w:numId="2" w16cid:durableId="3629424">
    <w:abstractNumId w:val="1"/>
    <w:lvlOverride w:ilvl="0">
      <w:startOverride w:val="1"/>
    </w:lvlOverride>
  </w:num>
  <w:num w:numId="3" w16cid:durableId="1647271696">
    <w:abstractNumId w:val="1"/>
    <w:lvlOverride w:ilvl="0">
      <w:startOverride w:val="1"/>
    </w:lvlOverride>
  </w:num>
  <w:num w:numId="4" w16cid:durableId="1010058474">
    <w:abstractNumId w:val="1"/>
    <w:lvlOverride w:ilvl="0">
      <w:startOverride w:val="1"/>
    </w:lvlOverride>
  </w:num>
  <w:num w:numId="5" w16cid:durableId="1127968082">
    <w:abstractNumId w:val="1"/>
    <w:lvlOverride w:ilvl="0">
      <w:startOverride w:val="1"/>
    </w:lvlOverride>
  </w:num>
  <w:num w:numId="6" w16cid:durableId="597904207">
    <w:abstractNumId w:val="1"/>
    <w:lvlOverride w:ilvl="0">
      <w:startOverride w:val="1"/>
    </w:lvlOverride>
  </w:num>
  <w:num w:numId="7" w16cid:durableId="679430421">
    <w:abstractNumId w:val="1"/>
    <w:lvlOverride w:ilvl="0">
      <w:startOverride w:val="1"/>
    </w:lvlOverride>
  </w:num>
  <w:num w:numId="8" w16cid:durableId="682560296">
    <w:abstractNumId w:val="1"/>
    <w:lvlOverride w:ilvl="0">
      <w:startOverride w:val="1"/>
    </w:lvlOverride>
  </w:num>
  <w:num w:numId="9" w16cid:durableId="1126298">
    <w:abstractNumId w:val="1"/>
    <w:lvlOverride w:ilvl="0">
      <w:startOverride w:val="1"/>
    </w:lvlOverride>
  </w:num>
  <w:num w:numId="10" w16cid:durableId="16342130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25656"/>
    <w:rsid w:val="00553CDF"/>
    <w:rsid w:val="005A7015"/>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03D1"/>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C5F7"/>
  <w15:chartTrackingRefBased/>
  <w15:docId w15:val="{BE65C3C7-1D27-43C6-9BCA-3971E888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2025-05-09T08:32:00Z</dcterms:created>
  <dcterms:modified xsi:type="dcterms:W3CDTF">2025-05-09T08:32:00Z</dcterms:modified>
</cp:coreProperties>
</file>