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CC" w:rsidRPr="00EA60CC" w:rsidRDefault="00EA60CC" w:rsidP="00EA60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l-SI"/>
        </w:rPr>
      </w:pPr>
      <w:r w:rsidRPr="00EA60CC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sl-SI"/>
        </w:rPr>
        <w:t>Dr. Marko Novak [31006]</w:t>
      </w:r>
    </w:p>
    <w:p w:rsidR="00EA60CC" w:rsidRPr="00EA60CC" w:rsidRDefault="00EA60CC" w:rsidP="00EA60C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</w:pPr>
      <w:r w:rsidRPr="00EA60C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  <w:t>Bibliografski kazalci raziskovalne uspešnosti (2007-2012)</w:t>
      </w:r>
    </w:p>
    <w:p w:rsidR="00EA60CC" w:rsidRPr="00EA60CC" w:rsidRDefault="00EA60CC" w:rsidP="00EA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354"/>
        <w:gridCol w:w="354"/>
        <w:gridCol w:w="354"/>
        <w:gridCol w:w="354"/>
        <w:gridCol w:w="341"/>
        <w:gridCol w:w="341"/>
        <w:gridCol w:w="234"/>
        <w:gridCol w:w="234"/>
        <w:gridCol w:w="221"/>
        <w:gridCol w:w="207"/>
        <w:gridCol w:w="247"/>
        <w:gridCol w:w="247"/>
        <w:gridCol w:w="341"/>
        <w:gridCol w:w="341"/>
        <w:gridCol w:w="420"/>
        <w:gridCol w:w="367"/>
        <w:gridCol w:w="300"/>
        <w:gridCol w:w="419"/>
        <w:gridCol w:w="348"/>
        <w:gridCol w:w="433"/>
        <w:gridCol w:w="499"/>
        <w:gridCol w:w="413"/>
        <w:gridCol w:w="531"/>
      </w:tblGrid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Kategorizacija po metodologiji ARRS - družboslovje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18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Število bibliografskih enot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Citati WoS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Citati Scopus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A4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A''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NC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1.01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1.03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A''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2.01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2.18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2.24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2.22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ur.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2.20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NC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1.06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1.08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SU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NC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Str.d.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A''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NC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</w:tbl>
    <w:p w:rsidR="00EA60CC" w:rsidRPr="00EA60CC" w:rsidRDefault="00EA60CC" w:rsidP="00EA6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354"/>
        <w:gridCol w:w="354"/>
        <w:gridCol w:w="354"/>
        <w:gridCol w:w="354"/>
        <w:gridCol w:w="720"/>
        <w:gridCol w:w="600"/>
        <w:gridCol w:w="600"/>
        <w:gridCol w:w="600"/>
        <w:gridCol w:w="221"/>
        <w:gridCol w:w="207"/>
        <w:gridCol w:w="247"/>
        <w:gridCol w:w="247"/>
        <w:gridCol w:w="720"/>
        <w:gridCol w:w="600"/>
        <w:gridCol w:w="720"/>
        <w:gridCol w:w="367"/>
        <w:gridCol w:w="615"/>
      </w:tblGrid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18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Število točk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A4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A''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1.01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40.00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1.02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1.03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(2)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A''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2.01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2.18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2.24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2.22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ur.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2.20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(3)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1.16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(4)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1.06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1.08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SU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Str.d.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242.00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A''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A'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262.00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40.00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Vodenje projekta (Z1 + Z2): 360.00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1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Upoštevano število točk (družboslovje): 341.18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290.00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51.18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EA60CC" w:rsidRPr="00EA60CC" w:rsidRDefault="00EA60CC" w:rsidP="00EA6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720"/>
        <w:gridCol w:w="66"/>
        <w:gridCol w:w="687"/>
        <w:gridCol w:w="480"/>
        <w:gridCol w:w="81"/>
      </w:tblGrid>
      <w:tr w:rsidR="00EA60CC" w:rsidRPr="00EA60CC" w:rsidTr="00EA60C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Število čistih citatov znanstvenih del v zadnjih 10 letih (2002 - 2012):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1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upoštevano število točk: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341.18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ocena: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1.14</w:t>
            </w:r>
          </w:p>
        </w:tc>
      </w:tr>
      <w:tr w:rsidR="00EA60CC" w:rsidRPr="00EA60CC" w:rsidTr="00EA60C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normirano število čistih citatov v zadnjih 10 letih (2002 - 2012):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ocena: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sredstva izven ARRS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ocena: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32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sredstva po pogodbah z gospodarstvom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ocena: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31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sredstva mednarodnih projektov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ocena: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33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sredstva drugih ministrstev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ocena: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34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druga sredstva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ocena: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35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druga gospodarska sredstva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ocena: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4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izjemni dosežki pri znanstveni odličnosti 1/2(A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l-SI"/>
              </w:rPr>
              <w:t>"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/A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1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+ 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l-SI"/>
              </w:rPr>
              <w:t>'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/A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1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 + 1/20(N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c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/N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č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ocena: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</w:tr>
      <w:tr w:rsidR="00EA60CC" w:rsidRPr="00EA60CC" w:rsidTr="00EA60CC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l-SI"/>
              </w:rPr>
              <w:t>'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zelo kvalitetni dosežki: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l-SI"/>
              </w:rPr>
              <w:t>"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izjemni dosežki: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č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število znanstvenih člankov, objavljenih v zadnjih 10 letih: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c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- število normiranih citatov, ki jih je N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č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člankov prejelo v zadnjih 10 letih: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Prvi del formule je enak 0, če sta 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l-SI"/>
              </w:rPr>
              <w:t>'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l-SI"/>
              </w:rPr>
              <w:t>"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manjša od 50.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 = 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1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+ 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2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+ 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3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+ A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ocena: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EA60CC" w:rsidRPr="00EA60CC" w:rsidRDefault="00EA60CC" w:rsidP="00EA60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40"/>
        <w:gridCol w:w="8053"/>
      </w:tblGrid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Legenda: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Metodologija ARRS: </w:t>
            </w:r>
            <w:hyperlink r:id="rId5" w:tgtFrame="arrs" w:history="1">
              <w:r w:rsidRPr="00EA60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>Pravilnik o postopkih (so)financiranja, ocenjevanja in spremljanju izvajanja raziskovalne dejavnosti</w:t>
              </w:r>
            </w:hyperlink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Vir bibliografskih podatkov: Vzajemna baza podatkov COBISS.SI/COBIB.SI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1A1:1A4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znanstveni članki v revijah, ki jih indeksira SCI Expanded in SSCI (glede na faktor vpliva)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1B1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znanstveni članki v revijah kategorije A evropskega humanističnega indeksa ERIH ali v revijah, ki jih indeksira A&amp;HCI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1B2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znanstveni članki v revijah kategorije B evropskega humanističnega indeksa ERIH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znanstveni članki v revijah kategorije C evropskega humanističnega indeksa ERIH 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ali v revijah, ki jih indeksira druga mednarodna bibliografska baza podatkov s seznama agencije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1D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znanstveni članki v drugih znanstvenih revijah s seznama agencije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2A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znanstvene monografije (2.01) s številom strani nad 50, izdane pri mednarodnih založbah s seznama agencije ali pri kateri koli drugi založbi, če je monografija s področja humanistike in se vrednotenje izvaja za humanistiko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2B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znanstvene monografije (2.01) s številom strani nad 50, ki ne ustrezajo kriterijem iz kategorije 2A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znanstvene monografije - brošure (2.01) s številom strani med 20 in 50 ali znanstveni zemljevidi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raziskovalni ali dokumentarni filmi, zvočni ali video posnetki (2.18)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2E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patenti (2.24), podeljeni pri uradu, ki opravlja popoln preizkus patentne prijave (v ZDA, Kanadi, na Japonskem, v Avstraliji, J. Koreji, na Norveškem, v Turčiji, Rusiji, Kitajski, Indiji, Mehiki, JAR, Braziliji, v nekaterih državah Evropske unije) ali nova rastlinska sorta ali živalska pasma (2.22)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2F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urednik revije 1A,1B (glavni urednik, odgovorni urednik, glavni in odgovorni urednik, predsednik uredniškega sveta) ali monografije (2.01 A)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2G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urednik revije 1A,1B (urednik, gostujoči urednik, urednik področja, član uredniškega odbora, itd.)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2H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zaključna znanstvena zbirka podatkov (2.20) s seznama agencije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obsežni znanstveni sestavki ali poglavja (nad 50 str.) v znanstvenih monografijah (2.01A, 2.06), izdana pri mednarodnih založbah s sezanama agencije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samostojni znanstveni sestavki ali poglavja v znanstvenih monografijah (2.01A, 2.06), izdana pri mednarodnih založbah s sezanama agencije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samostojni znanstveni sestavki ali poglavja v znanstvenih monografijah (2.01B, 2.06), izdanih pri drugih založbah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samostojni znanstveni sestavki ali poglavja v drugih monografskih publikacijah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znanstveni prispevki v zbornikih recenziranih znanstvenih prispevkov z mednarodne ali tuje konference (2.31)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4D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znanstveni prispevki v zbornikih recenziranih znanstvenih prispevkov z domače konference (2.32)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nekategorizirana znanstvena dela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dela, ki štejejo za strokovno uspešnost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skupno število citatov za članke v izpisu, ki so povezani z WoS ali Scopus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CI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število čistih citatov, izračunanih na podlagi člankov v COBIB.SI, ki so povezani z WoS ali Scopus </w:t>
            </w:r>
            <w:hyperlink r:id="rId6" w:anchor="ncit" w:tgtFrame="citati" w:history="1">
              <w:r w:rsidRPr="00EA60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l-SI"/>
                </w:rPr>
                <w:t xml:space="preserve">(pojasnilo) </w:t>
              </w:r>
            </w:hyperlink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normirano število čistih citatov: število čistih citatov v WoS ali Scopus deljeno s srednjim faktorjem vpliva JCR področja (x), na podlagi katerega se vrednoti objavljeno delo ter pomnoženo s faktorjem 4, če je revija uvrščena v SSCI, AHCI ali Scopus (d,h)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Z1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točke znanstvene uspešnosti glede na vedo, ki se upoštevajo v celoti: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1A, 1B, 2A, 2E, 2F, 3A, 3B – naravoslovje, medicina, tehnika, biotehnika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1A, 1B, 1C (če revija izhaja v svetovnem jeziku), 2A, 2B, 2E, 2F, 3A, 3B, 3C (izdana pri tuji založbi) – družboslovje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1A, 1B, 1C, 1D, 2A, 2B, 2C, 2D, 2E, 2F, 2G, 2H, 3A, 3B, 3C, 3D, 4C, 4D – </w:t>
            </w: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humanistika, interdisciplinarne raziskave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Z2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točke znanstvene uspešnosti glede na vedo, ki se skupaj s strokovno uspešnostjo upoštevajo do največ 15% skupnih točk: 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1C, 1D, 2B, 2C, 2D, 2G, 2H, 3C, 3D, 4C, 4D – naravoslovje, medicina, tehnika, biotehnika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1C (če revija ne izhaja v svetovnem jeziku), 1D, 2C, 2D, 2G, 2H, 3C (izdana pri domači založbi), 3D, 4C, 4D – družboslovje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/ – humanistika, interdisciplinarne raziskave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točke strokovne uspešnosti glede na vedo: 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SU, NK – humanistika, interdisciplinarne raziskave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/ – naravoslovje, medicina, tehnika, biotehnika, družboslovje 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! Pri vrednotenju raziskovalne uspešnosti so upoštevane točke Z1 v celoti. Temu so prištete preostale točke znanstvene uspešnosti Z2 in točke strokovne uspešnosti S, vendar le v tolikšni meri, da njihova vsota ne preseže 15% skupnega števila točk.</w:t>
            </w:r>
          </w:p>
        </w:tc>
      </w:tr>
      <w:tr w:rsidR="00EA60CC" w:rsidRPr="00EA60CC" w:rsidTr="00EA60CC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A60CC" w:rsidRPr="00EA60CC" w:rsidRDefault="00EA60CC" w:rsidP="00EA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A60C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! Pri preverjanju pogoja za vodjo projekta se upošteva celotna znanstvena uspešnost Z1 + Z2.</w:t>
            </w:r>
          </w:p>
        </w:tc>
      </w:tr>
    </w:tbl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</w:p>
    <w:p w:rsidR="00EA60CC" w:rsidRPr="00EA60CC" w:rsidRDefault="00EA60CC" w:rsidP="00EA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pict>
          <v:rect id="_x0000_i1025" style="width:0;height:1.5pt" o:hralign="center" o:hrstd="t" o:hr="t" fillcolor="#a0a0a0" stroked="f"/>
        </w:pict>
      </w:r>
    </w:p>
    <w:p w:rsidR="00EA60CC" w:rsidRPr="00EA60CC" w:rsidRDefault="00EA60CC" w:rsidP="00EA60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</w:pPr>
      <w:r w:rsidRPr="00EA60C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  <w:t>ČLANKI IN DRUGI SESTAVNI DELI</w:t>
      </w:r>
    </w:p>
    <w:p w:rsidR="00EA60CC" w:rsidRPr="00EA60CC" w:rsidRDefault="00EA60CC" w:rsidP="00EA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</w:p>
    <w:p w:rsidR="00EA60CC" w:rsidRPr="00EA60CC" w:rsidRDefault="00EA60CC" w:rsidP="00EA60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</w:pPr>
      <w:r w:rsidRPr="00EA60C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  <w:t>1.01 Izvirni znanstveni članek</w:t>
      </w:r>
    </w:p>
    <w:p w:rsidR="00EA60CC" w:rsidRPr="00EA60CC" w:rsidRDefault="00EA60CC" w:rsidP="00EA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0" w:name="1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1. </w:t>
      </w:r>
      <w:bookmarkEnd w:id="0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NOVAK, Marko. O pojasnevalni razlagi (v ustavnem pravu). 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Dignitas (Ljubl.)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, 2012, št. 53/54, str. 96-100. [COBISS.SI-ID </w:t>
      </w:r>
      <w:hyperlink r:id="rId7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70071553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1D (Z2); uvrstitev: </w:t>
      </w:r>
      <w:r w:rsidRPr="00EA60CC">
        <w:rPr>
          <w:rFonts w:ascii="Times New Roman" w:eastAsia="Times New Roman" w:hAnsi="Times New Roman" w:cs="Times New Roman"/>
          <w:sz w:val="24"/>
          <w:szCs w:val="24"/>
          <w:u w:val="single"/>
          <w:lang w:val="en" w:eastAsia="sl-SI"/>
        </w:rPr>
        <w:t>druge revije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; tipologija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ni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verificirana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10,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1" w:name="2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2. </w:t>
      </w:r>
      <w:bookmarkEnd w:id="1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NOVAK, Marko. Legal thinking: a psychological type perspective. 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Dignitas (Ljubl.)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, 2011,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#[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Št.] #49/50, str. 140-177. [COBISS.SI-ID </w:t>
      </w:r>
      <w:hyperlink r:id="rId8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69336577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1D (Z2); uvrstitev: </w:t>
      </w:r>
      <w:r w:rsidRPr="00EA60CC">
        <w:rPr>
          <w:rFonts w:ascii="Times New Roman" w:eastAsia="Times New Roman" w:hAnsi="Times New Roman" w:cs="Times New Roman"/>
          <w:sz w:val="24"/>
          <w:szCs w:val="24"/>
          <w:u w:val="single"/>
          <w:lang w:val="en" w:eastAsia="sl-SI"/>
        </w:rPr>
        <w:t>druge revije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; tipologijo je verificiral OSICD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10,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2" w:name="3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3. </w:t>
      </w:r>
      <w:bookmarkEnd w:id="2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NOVAK, Marko.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Psihoanalitično-pravno branje pravljic o Kekcu.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Dignitas (Ljubl.)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, 2011,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#[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Št.] #51/52, str. 374-385. [COBISS.SI-ID </w:t>
      </w:r>
      <w:hyperlink r:id="rId9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69336321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1D (Z2); uvrstitev: </w:t>
      </w:r>
      <w:r w:rsidRPr="00EA60CC">
        <w:rPr>
          <w:rFonts w:ascii="Times New Roman" w:eastAsia="Times New Roman" w:hAnsi="Times New Roman" w:cs="Times New Roman"/>
          <w:sz w:val="24"/>
          <w:szCs w:val="24"/>
          <w:u w:val="single"/>
          <w:lang w:val="en" w:eastAsia="sl-SI"/>
        </w:rPr>
        <w:t>druge revije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; tipologijo je verificiral OSICD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10,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3" w:name="4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4. </w:t>
      </w:r>
      <w:bookmarkEnd w:id="3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NOVAK, Marko. The (ir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)rationality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of judicial decision-making : the typological argument against a rigid separation between the context of discovery and the context of justification of legal decision. 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Dignitas (Ljubl.)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, 2010, [Št.] 45/46, str. 307-328. [COBISS.SI-ID </w:t>
      </w:r>
      <w:hyperlink r:id="rId10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255615744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1D (Z2); uvrstitev: </w:t>
      </w:r>
      <w:r w:rsidRPr="00EA60CC">
        <w:rPr>
          <w:rFonts w:ascii="Times New Roman" w:eastAsia="Times New Roman" w:hAnsi="Times New Roman" w:cs="Times New Roman"/>
          <w:sz w:val="24"/>
          <w:szCs w:val="24"/>
          <w:u w:val="single"/>
          <w:lang w:val="en" w:eastAsia="sl-SI"/>
        </w:rPr>
        <w:t>druge revije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; tipologijo je verificiral OSICD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10,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4" w:name="5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lastRenderedPageBreak/>
        <w:t xml:space="preserve">5. </w:t>
      </w:r>
      <w:bookmarkEnd w:id="4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NOVAK, Marko. Three models of balancing (in constitutional review). 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Ratio juris (Print)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. Print ed., 2010, vol. 23, no. 1, str. 101-112. [COBISS.SI-ID </w:t>
      </w:r>
      <w:hyperlink r:id="rId11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14350386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1B2 (Z1, A'); uvrstitev: </w:t>
      </w:r>
      <w:r w:rsidRPr="00EA60CC">
        <w:rPr>
          <w:rFonts w:ascii="Times New Roman" w:eastAsia="Times New Roman" w:hAnsi="Times New Roman" w:cs="Times New Roman"/>
          <w:sz w:val="24"/>
          <w:szCs w:val="24"/>
          <w:u w:val="single"/>
          <w:lang w:val="en" w:eastAsia="sl-SI"/>
        </w:rPr>
        <w:t>ERIHB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, Scopus (d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,h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), MBP; tipologijo je verificiral OSICD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40,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5" w:name="6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6. </w:t>
      </w:r>
      <w:bookmarkEnd w:id="5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NOVAK, Marko.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Pravni človek.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</w:t>
      </w:r>
      <w:proofErr w:type="gramStart"/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Nova revija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, nov.-dec. 2008, letn.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27, št.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319/320, str. 221-235. [COBISS.SI-ID </w:t>
      </w:r>
      <w:hyperlink r:id="rId12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14163762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1D (Z2); uvrstitev: </w:t>
      </w:r>
      <w:r w:rsidRPr="00EA60CC">
        <w:rPr>
          <w:rFonts w:ascii="Times New Roman" w:eastAsia="Times New Roman" w:hAnsi="Times New Roman" w:cs="Times New Roman"/>
          <w:sz w:val="24"/>
          <w:szCs w:val="24"/>
          <w:u w:val="single"/>
          <w:lang w:val="en" w:eastAsia="sl-SI"/>
        </w:rPr>
        <w:t>druge revije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; tipologijo je verificiral OSICD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10,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6" w:name="7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7. </w:t>
      </w:r>
      <w:bookmarkEnd w:id="6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NOVAK, Marko.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Tipologija sprejemanja in utemeljevanja pravnih odločitev.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Pravnik (Print)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[Tiskana izd.], 2008, letn.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63, št.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11/12, str. 605-630. [COBISS.SI-ID </w:t>
      </w:r>
      <w:hyperlink r:id="rId13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9666897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1C (Z1); uvrstitev: </w:t>
      </w:r>
      <w:r w:rsidRPr="00EA60CC">
        <w:rPr>
          <w:rFonts w:ascii="Times New Roman" w:eastAsia="Times New Roman" w:hAnsi="Times New Roman" w:cs="Times New Roman"/>
          <w:sz w:val="24"/>
          <w:szCs w:val="24"/>
          <w:u w:val="single"/>
          <w:lang w:val="en" w:eastAsia="sl-SI"/>
        </w:rPr>
        <w:t>MBP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; tipologijo je verificiral OSICD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30,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7" w:name="8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8. </w:t>
      </w:r>
      <w:bookmarkEnd w:id="7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NOVAK, Marko.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Pravna narava tehtanja.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Pravnik (Print)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[Tiskana izd.], 2007, letn.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62, št.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9/10, str. 503-532. [COBISS.SI-ID </w:t>
      </w:r>
      <w:hyperlink r:id="rId14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513503352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1C (Z1); uvrstitev: </w:t>
      </w:r>
      <w:r w:rsidRPr="00EA60CC">
        <w:rPr>
          <w:rFonts w:ascii="Times New Roman" w:eastAsia="Times New Roman" w:hAnsi="Times New Roman" w:cs="Times New Roman"/>
          <w:sz w:val="24"/>
          <w:szCs w:val="24"/>
          <w:u w:val="single"/>
          <w:lang w:val="en" w:eastAsia="sl-SI"/>
        </w:rPr>
        <w:t>MBP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; tipologijo je verificiral OSICD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30,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8" w:name="9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9. </w:t>
      </w:r>
      <w:bookmarkEnd w:id="8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NOVAK, Marko.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Delna decentralizacija evropskega modela ustavnosodne presoje.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Uprava (Ljubl.)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, maj 2007, letn.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5, št.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1, str. 23-42. </w:t>
      </w:r>
      <w:hyperlink r:id="rId15" w:history="1">
        <w:proofErr w:type="gramStart"/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http://www.fu.uni-lj.si/uprava/clanki/letnikV,%C5%A1tevilka1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, 2007/LET_V_stev_1_maj_2007_NOVAK.pdf.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[COBISS.SI-ID </w:t>
      </w:r>
      <w:hyperlink r:id="rId16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245424384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1C (Z1); uvrstitev: </w:t>
      </w:r>
      <w:r w:rsidRPr="00EA60CC">
        <w:rPr>
          <w:rFonts w:ascii="Times New Roman" w:eastAsia="Times New Roman" w:hAnsi="Times New Roman" w:cs="Times New Roman"/>
          <w:sz w:val="24"/>
          <w:szCs w:val="24"/>
          <w:u w:val="single"/>
          <w:lang w:val="en" w:eastAsia="sl-SI"/>
        </w:rPr>
        <w:t>MBP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; tipologijo je verificiral OSICD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30,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</w:p>
    <w:p w:rsidR="00EA60CC" w:rsidRPr="00EA60CC" w:rsidRDefault="00EA60CC" w:rsidP="00EA60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</w:pPr>
      <w:r w:rsidRPr="00EA60C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  <w:t xml:space="preserve">1.16 Samostojni znanstveni sestavek </w:t>
      </w:r>
      <w:proofErr w:type="gramStart"/>
      <w:r w:rsidRPr="00EA60C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  <w:t>ali</w:t>
      </w:r>
      <w:proofErr w:type="gramEnd"/>
      <w:r w:rsidRPr="00EA60C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  <w:t xml:space="preserve"> poglavje v monografski publikaciji</w:t>
      </w:r>
    </w:p>
    <w:p w:rsidR="00EA60CC" w:rsidRPr="00EA60CC" w:rsidRDefault="00EA60CC" w:rsidP="00EA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9" w:name="10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10. </w:t>
      </w:r>
      <w:bookmarkEnd w:id="9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NOVAK, Marko. Problem sence v sodnem odločanju in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literatura :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esej iz prava in psihoanalize. V: JAGER, Matjaž (ur.), ACCETTO, Matej, AMBROŽ, Matjaž, JAGER, Matjaž, KRISTAN, Andrej, MURŠIČ, Mitja, NOVAK, Jurij, POTOČNIK, Goran Č., PRIBOŠIČ, Jernej, STUBBS, John, ZAVRŠNIK, Aleš. 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 xml:space="preserve">Zapoved in </w:t>
      </w:r>
      <w:proofErr w:type="gramStart"/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zločin :</w:t>
      </w:r>
      <w:proofErr w:type="gramEnd"/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 xml:space="preserve"> stičišča prava, književnosti in teorije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. 1.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izd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. Ljubljana: Inštitut za kriminologijo pri Pravni fakulteti, 2012, str. 70-91. [COBISS.SI-ID </w:t>
      </w:r>
      <w:hyperlink r:id="rId17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1586510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3C (Z2); tipologija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ni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verificirana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20,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pict>
          <v:rect id="_x0000_i1026" style="width:0;height:1.5pt" o:hralign="center" o:hrstd="t" o:hr="t" fillcolor="#a0a0a0" stroked="f"/>
        </w:pict>
      </w:r>
    </w:p>
    <w:p w:rsidR="00EA60CC" w:rsidRPr="00EA60CC" w:rsidRDefault="00EA60CC" w:rsidP="00EA60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</w:pPr>
      <w:r w:rsidRPr="00EA60C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  <w:t>MONOGRAFIJE IN DRUGA ZAKLJUČENA DELA</w:t>
      </w:r>
    </w:p>
    <w:p w:rsidR="00EA60CC" w:rsidRPr="00EA60CC" w:rsidRDefault="00EA60CC" w:rsidP="00EA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</w:p>
    <w:p w:rsidR="00EA60CC" w:rsidRPr="00EA60CC" w:rsidRDefault="00EA60CC" w:rsidP="00EA60C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</w:pPr>
      <w:r w:rsidRPr="00EA60CC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sl-SI"/>
        </w:rPr>
        <w:t>2.01 Znanstvena monografija</w:t>
      </w:r>
    </w:p>
    <w:p w:rsidR="00EA60CC" w:rsidRPr="00EA60CC" w:rsidRDefault="00EA60CC" w:rsidP="00EA6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10" w:name="11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11. </w:t>
      </w:r>
      <w:bookmarkEnd w:id="10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ŠTURM, Lovro, ARHAR, France, PLAUŠTAJNER, Konrad, RIJAVEC, Vesna, TOPLAK, Ludvik, BLAHA, Miran, BUČAR, France, ČEBULJ, Janez, DEISINGER, Mitja,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lastRenderedPageBreak/>
        <w:t>DULAR, Janez, FRIEDL, Jože, GRASSELLI, Andrej, JADEK-PENSA, Dunja, JAKLIČ, Klemen, JAMBREK, Peter, JEROVŠEK, Tone, KLEMENČIČ, Goran, KONČINA PETERNEL, Mateja, KRESAL, Barbara, MAVČIČ, Arne, MOZETIČ, Miroslav, NOVAK, Marko, OREHAR IVANC, Metoda, PERNUŠ-GROŠELJ, Barbara, PIRNAT, Rajko, RIBARIČ, Miha, SLADIČ, Jorg, SOVDAT, Jadranka, STEINMAN, Tatjana, ŠORLI, Marko, TRPIN, Gorazd, TRAMPUŽ, Miha, VIRANT, Grega, VLAJ, Stane, ZAKRAJŠEK, Frančiška, ZALAR, Boštjan, ZUPANČIČ, Boštjan M., ŠTURM, Lovro (ur.)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. Komentar Ustave Republike Slovenije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. 1.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ponatis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. Kranj: Fakulteta za državne in evropske študije, 2010.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1247 str. ISBN 978-961-238-053-3.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[COBISS.SI-ID </w:t>
      </w:r>
      <w:hyperlink r:id="rId18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249555456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2B (Z1) (ponatis); tipologijo je verificiral OSICD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37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11" w:name="12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12. </w:t>
      </w:r>
      <w:bookmarkEnd w:id="11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NOVAK, Marko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 xml:space="preserve">. </w:t>
      </w:r>
      <w:proofErr w:type="gramStart"/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Pravna argumentacija v praksi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1.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natis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. Ljubljana: Planet GV, 2010.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219 str., ilustr.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ISBN 978-961-6529-93-8.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[COBISS.SI-ID </w:t>
      </w:r>
      <w:hyperlink r:id="rId19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253191424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2B (Z1); tipologijo je verificiral OSICD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80,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bookmarkStart w:id="12" w:name="13"/>
      <w:r w:rsidRPr="00EA60CC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sl-SI"/>
        </w:rPr>
        <w:t xml:space="preserve">13. </w:t>
      </w:r>
      <w:bookmarkEnd w:id="12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NOVAK, Marko</w:t>
      </w:r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 xml:space="preserve">. </w:t>
      </w:r>
      <w:proofErr w:type="gramStart"/>
      <w:r w:rsidRPr="00EA60CC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sl-SI"/>
        </w:rPr>
        <w:t>Poglavja iz filozofije in teorije prava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1.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izd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. Nova Gorica: Evropska pravna fakulteta, 2008.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367 str. ISBN 978-961-6731-00-3.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[COBISS.SI-ID </w:t>
      </w:r>
      <w:hyperlink r:id="rId20" w:tgtFrame="_blank" w:history="1">
        <w:r w:rsidRPr="00EA60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sl-SI"/>
          </w:rPr>
          <w:t>237429504</w:t>
        </w:r>
      </w:hyperlink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]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kategorija: 2B (Z1); tipologija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ni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 verificirana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točke: 80, št. </w:t>
      </w:r>
      <w:proofErr w:type="gramStart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>avtorjev</w:t>
      </w:r>
      <w:proofErr w:type="gramEnd"/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t xml:space="preserve">: 1 </w:t>
      </w:r>
    </w:p>
    <w:p w:rsidR="00EA60CC" w:rsidRPr="00EA60CC" w:rsidRDefault="00EA60CC" w:rsidP="00EA60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sl-SI"/>
        </w:rPr>
      </w:pP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Zahteva za izpis bibliografije je bila poslana z računalnika: 141.255.192.136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Izpis bibliografskih enot: znanstvena dela (Z1 in Z2)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Izbrani format bibliografske enote: ISO 690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Vir bibliografskih zapisov: Vzajemna baza podatkov COBISS.SI/COBIB.SI, 28. 11. 2012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Datum ažuriranja baze JCR (letno): 24. 10. 2012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 xml:space="preserve">Datum ažuriranja povezav med zapisi v COBIB.SI in WoS ter števila citatov (mesečno): 9. 11. 2012 </w:t>
      </w:r>
      <w:r w:rsidRPr="00EA60CC">
        <w:rPr>
          <w:rFonts w:ascii="Times New Roman" w:eastAsia="Times New Roman" w:hAnsi="Times New Roman" w:cs="Times New Roman"/>
          <w:sz w:val="24"/>
          <w:szCs w:val="24"/>
          <w:lang w:val="en" w:eastAsia="sl-SI"/>
        </w:rPr>
        <w:br/>
        <w:t>Datum ažuriranja povezav med zapisi v COBIB.SI in Scopus ter števila citatov (dnevno): 28. 11. 2012</w:t>
      </w:r>
    </w:p>
    <w:p w:rsidR="00AD45FE" w:rsidRDefault="00AD45FE">
      <w:bookmarkStart w:id="13" w:name="_GoBack"/>
      <w:bookmarkEnd w:id="13"/>
    </w:p>
    <w:sectPr w:rsidR="00AD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CC"/>
    <w:rsid w:val="00AD45FE"/>
    <w:rsid w:val="00E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A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EA6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A60C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EA60C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A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A60C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0C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EA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EA6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A60CC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EA60C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A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A60C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60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ss.izum.si/scripts/cobiss?command=DISPLAY&amp;base=COBIB&amp;RID=69336577" TargetMode="External"/><Relationship Id="rId13" Type="http://schemas.openxmlformats.org/officeDocument/2006/relationships/hyperlink" Target="http://cobiss.izum.si/scripts/cobiss?command=DISPLAY&amp;base=COBIB&amp;RID=9666897" TargetMode="External"/><Relationship Id="rId18" Type="http://schemas.openxmlformats.org/officeDocument/2006/relationships/hyperlink" Target="http://cobiss.izum.si/scripts/cobiss?command=DISPLAY&amp;base=COBIB&amp;RID=24955545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obiss.izum.si/scripts/cobiss?command=DISPLAY&amp;base=COBIB&amp;RID=70071553" TargetMode="External"/><Relationship Id="rId12" Type="http://schemas.openxmlformats.org/officeDocument/2006/relationships/hyperlink" Target="http://cobiss.izum.si/scripts/cobiss?command=DISPLAY&amp;base=COBIB&amp;RID=14163762" TargetMode="External"/><Relationship Id="rId17" Type="http://schemas.openxmlformats.org/officeDocument/2006/relationships/hyperlink" Target="http://cobiss.izum.si/scripts/cobiss?command=DISPLAY&amp;base=COBIB&amp;RID=15865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245424384" TargetMode="External"/><Relationship Id="rId20" Type="http://schemas.openxmlformats.org/officeDocument/2006/relationships/hyperlink" Target="http://cobiss.izum.si/scripts/cobiss?command=DISPLAY&amp;base=COBIB&amp;RID=237429504" TargetMode="External"/><Relationship Id="rId1" Type="http://schemas.openxmlformats.org/officeDocument/2006/relationships/styles" Target="styles.xml"/><Relationship Id="rId6" Type="http://schemas.openxmlformats.org/officeDocument/2006/relationships/hyperlink" Target="http://home.izum.si/COBISS/bib/Citations_SI.html" TargetMode="External"/><Relationship Id="rId11" Type="http://schemas.openxmlformats.org/officeDocument/2006/relationships/hyperlink" Target="http://cobiss.izum.si/scripts/cobiss?command=DISPLAY&amp;base=COBIB&amp;RID=14350386" TargetMode="External"/><Relationship Id="rId5" Type="http://schemas.openxmlformats.org/officeDocument/2006/relationships/hyperlink" Target="http://www.arrs.gov.si/sl/akti/prav-sof-ocen-sprem-razisk-dej-jun-12.asp" TargetMode="External"/><Relationship Id="rId15" Type="http://schemas.openxmlformats.org/officeDocument/2006/relationships/hyperlink" Target="http://www.fu.uni-lj.si/uprava/clanki/letnikV,%C5%A1tevilka1" TargetMode="External"/><Relationship Id="rId10" Type="http://schemas.openxmlformats.org/officeDocument/2006/relationships/hyperlink" Target="http://cobiss.izum.si/scripts/cobiss?command=DISPLAY&amp;base=COBIB&amp;RID=255615744" TargetMode="External"/><Relationship Id="rId19" Type="http://schemas.openxmlformats.org/officeDocument/2006/relationships/hyperlink" Target="http://cobiss.izum.si/scripts/cobiss?command=DISPLAY&amp;base=COBIB&amp;RID=2531914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69336321" TargetMode="External"/><Relationship Id="rId14" Type="http://schemas.openxmlformats.org/officeDocument/2006/relationships/hyperlink" Target="http://cobiss.izum.si/scripts/cobiss?command=DISPLAY&amp;base=COBIB&amp;RID=5135033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2093</Words>
  <Characters>11931</Characters>
  <Application>Microsoft Office Word</Application>
  <DocSecurity>0</DocSecurity>
  <Lines>99</Lines>
  <Paragraphs>27</Paragraphs>
  <ScaleCrop>false</ScaleCrop>
  <Company>Hewlett-Packard Company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Novak</dc:creator>
  <cp:lastModifiedBy>Aleš Novak</cp:lastModifiedBy>
  <cp:revision>1</cp:revision>
  <dcterms:created xsi:type="dcterms:W3CDTF">2012-11-28T08:04:00Z</dcterms:created>
  <dcterms:modified xsi:type="dcterms:W3CDTF">2012-11-28T08:04:00Z</dcterms:modified>
</cp:coreProperties>
</file>